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FA6B" w14:textId="5633C83A" w:rsidR="0082795C" w:rsidRPr="00564493" w:rsidRDefault="003C5854" w:rsidP="003C5854">
      <w:pPr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32"/>
          <w:szCs w:val="32"/>
        </w:rPr>
        <w:t xml:space="preserve">              </w:t>
      </w:r>
      <w:r w:rsidR="00564493">
        <w:rPr>
          <w:rFonts w:ascii="KaiTi" w:eastAsia="KaiTi" w:hAnsi="KaiTi" w:hint="eastAsia"/>
          <w:b/>
          <w:bCs/>
          <w:sz w:val="32"/>
          <w:szCs w:val="32"/>
        </w:rPr>
        <w:t xml:space="preserve">   </w:t>
      </w:r>
      <w:r>
        <w:rPr>
          <w:rFonts w:ascii="KaiTi" w:eastAsia="KaiTi" w:hAnsi="KaiTi" w:hint="eastAsia"/>
          <w:b/>
          <w:bCs/>
          <w:sz w:val="32"/>
          <w:szCs w:val="32"/>
        </w:rPr>
        <w:t xml:space="preserve">  </w:t>
      </w:r>
      <w:r w:rsidR="0082795C" w:rsidRPr="00564493">
        <w:rPr>
          <w:rFonts w:ascii="KaiTi" w:eastAsia="KaiTi" w:hAnsi="KaiTi" w:hint="eastAsia"/>
          <w:b/>
          <w:bCs/>
          <w:sz w:val="28"/>
          <w:szCs w:val="28"/>
        </w:rPr>
        <w:t>迎接</w:t>
      </w:r>
      <w:r w:rsidR="00E274FF" w:rsidRPr="00564493">
        <w:rPr>
          <w:rFonts w:ascii="KaiTi" w:eastAsia="KaiTi" w:hAnsi="KaiTi" w:hint="eastAsia"/>
          <w:b/>
          <w:bCs/>
          <w:sz w:val="28"/>
          <w:szCs w:val="28"/>
        </w:rPr>
        <w:t>末日</w:t>
      </w:r>
      <w:r w:rsidRPr="00564493">
        <w:rPr>
          <w:rFonts w:ascii="KaiTi" w:eastAsia="KaiTi" w:hAnsi="KaiTi" w:hint="eastAsia"/>
          <w:b/>
          <w:bCs/>
          <w:sz w:val="28"/>
          <w:szCs w:val="28"/>
        </w:rPr>
        <w:t>大收割和大复兴</w:t>
      </w:r>
    </w:p>
    <w:p w14:paraId="61AF40AF" w14:textId="7EE86C73" w:rsidR="0082795C" w:rsidRPr="00564493" w:rsidRDefault="0082795C" w:rsidP="0082795C">
      <w:pPr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="KaiTi" w:eastAsia="KaiTi" w:hAnsi="KaiTi" w:hint="eastAsia"/>
          <w:b/>
          <w:bCs/>
          <w:sz w:val="32"/>
          <w:szCs w:val="32"/>
        </w:rPr>
        <w:t xml:space="preserve">                   </w:t>
      </w:r>
      <w:r w:rsidRPr="00564493">
        <w:rPr>
          <w:rFonts w:asciiTheme="minorEastAsia" w:hAnsiTheme="minorEastAsia" w:hint="eastAsia"/>
          <w:b/>
          <w:bCs/>
          <w:sz w:val="22"/>
          <w:szCs w:val="22"/>
        </w:rPr>
        <w:t>周小安</w:t>
      </w:r>
      <w:r w:rsidR="00564493">
        <w:rPr>
          <w:rFonts w:asciiTheme="minorEastAsia" w:hAnsiTheme="minorEastAsia" w:hint="eastAsia"/>
          <w:b/>
          <w:bCs/>
          <w:sz w:val="22"/>
          <w:szCs w:val="22"/>
        </w:rPr>
        <w:t>牧师</w:t>
      </w:r>
      <w:r w:rsidRPr="00564493">
        <w:rPr>
          <w:rFonts w:asciiTheme="minorEastAsia" w:hAnsiTheme="minorEastAsia" w:hint="eastAsia"/>
          <w:b/>
          <w:bCs/>
          <w:sz w:val="22"/>
          <w:szCs w:val="22"/>
        </w:rPr>
        <w:t xml:space="preserve">   </w:t>
      </w:r>
      <w:r w:rsidRPr="00564493">
        <w:rPr>
          <w:rFonts w:asciiTheme="minorEastAsia" w:hAnsiTheme="minorEastAsia"/>
          <w:b/>
          <w:bCs/>
          <w:sz w:val="22"/>
          <w:szCs w:val="22"/>
        </w:rPr>
        <w:t>2025年</w:t>
      </w:r>
      <w:r w:rsidRPr="00564493">
        <w:rPr>
          <w:rFonts w:asciiTheme="minorEastAsia" w:hAnsiTheme="minorEastAsia" w:hint="eastAsia"/>
          <w:b/>
          <w:bCs/>
          <w:sz w:val="22"/>
          <w:szCs w:val="22"/>
        </w:rPr>
        <w:t>10月4日</w:t>
      </w:r>
    </w:p>
    <w:p w14:paraId="6ACE39F5" w14:textId="6186C84B" w:rsidR="003C5854" w:rsidRPr="00564493" w:rsidRDefault="003C5854" w:rsidP="003C5854">
      <w:pPr>
        <w:spacing w:line="360" w:lineRule="auto"/>
        <w:rPr>
          <w:rFonts w:ascii="KaiTi" w:eastAsia="KaiTi" w:hAnsi="KaiTi"/>
          <w:b/>
          <w:bCs/>
        </w:rPr>
      </w:pPr>
      <w:r w:rsidRPr="00564493">
        <w:rPr>
          <w:rFonts w:ascii="KaiTi" w:eastAsia="KaiTi" w:hAnsi="KaiTi" w:hint="eastAsia"/>
          <w:b/>
          <w:bCs/>
        </w:rPr>
        <w:t>一、辨认神的季节</w:t>
      </w:r>
      <w:bookmarkStart w:id="0" w:name="_GoBack"/>
      <w:bookmarkEnd w:id="0"/>
    </w:p>
    <w:p w14:paraId="4C03DCE1" w14:textId="589E3B9A" w:rsidR="00C77F70" w:rsidRPr="00564493" w:rsidRDefault="006105A1" w:rsidP="00564493">
      <w:pPr>
        <w:spacing w:line="240" w:lineRule="auto"/>
        <w:ind w:firstLine="720"/>
        <w:rPr>
          <w:rFonts w:ascii="KaiTi" w:eastAsia="KaiTi" w:hAnsi="KaiTi"/>
          <w:b/>
          <w:bCs/>
          <w:sz w:val="22"/>
          <w:szCs w:val="22"/>
        </w:rPr>
      </w:pPr>
      <w:r w:rsidRPr="00564493">
        <w:rPr>
          <w:rFonts w:asciiTheme="minorEastAsia" w:hAnsiTheme="minorEastAsia" w:hint="eastAsia"/>
          <w:sz w:val="22"/>
          <w:szCs w:val="22"/>
        </w:rPr>
        <w:t>根据</w:t>
      </w:r>
      <w:r w:rsidR="003C5854" w:rsidRPr="00564493">
        <w:rPr>
          <w:rFonts w:asciiTheme="minorEastAsia" w:hAnsiTheme="minorEastAsia" w:hint="eastAsia"/>
          <w:sz w:val="22"/>
          <w:szCs w:val="22"/>
        </w:rPr>
        <w:t>路十二54-56</w:t>
      </w:r>
      <w:r w:rsidRPr="00564493">
        <w:rPr>
          <w:rFonts w:asciiTheme="minorEastAsia" w:hAnsiTheme="minorEastAsia" w:hint="eastAsia"/>
          <w:sz w:val="22"/>
          <w:szCs w:val="22"/>
        </w:rPr>
        <w:t>，</w:t>
      </w:r>
      <w:r w:rsidR="0047457D" w:rsidRPr="00564493">
        <w:rPr>
          <w:rFonts w:asciiTheme="minorEastAsia" w:hAnsiTheme="minorEastAsia" w:hint="eastAsia"/>
          <w:sz w:val="22"/>
          <w:szCs w:val="22"/>
        </w:rPr>
        <w:t>耶稣教导众人</w:t>
      </w:r>
      <w:r w:rsidR="0043743B" w:rsidRPr="00564493">
        <w:rPr>
          <w:rFonts w:asciiTheme="minorEastAsia" w:hAnsiTheme="minorEastAsia" w:hint="eastAsia"/>
          <w:sz w:val="22"/>
          <w:szCs w:val="22"/>
        </w:rPr>
        <w:t>说</w:t>
      </w:r>
      <w:r w:rsidR="0047457D" w:rsidRPr="00564493">
        <w:rPr>
          <w:rFonts w:asciiTheme="minorEastAsia" w:hAnsiTheme="minorEastAsia" w:hint="eastAsia"/>
          <w:sz w:val="22"/>
          <w:szCs w:val="22"/>
        </w:rPr>
        <w:t>，</w:t>
      </w:r>
      <w:r w:rsidR="00BB194E" w:rsidRPr="00564493">
        <w:rPr>
          <w:rFonts w:ascii="KaiTi" w:eastAsia="KaiTi" w:hAnsi="KaiTi" w:hint="eastAsia"/>
          <w:b/>
          <w:bCs/>
          <w:sz w:val="22"/>
          <w:szCs w:val="22"/>
        </w:rPr>
        <w:t>“</w:t>
      </w:r>
      <w:r w:rsidR="0043743B" w:rsidRPr="00564493">
        <w:rPr>
          <w:rFonts w:ascii="KaiTi" w:eastAsia="KaiTi" w:hAnsi="KaiTi" w:hint="eastAsia"/>
          <w:b/>
          <w:bCs/>
          <w:sz w:val="22"/>
          <w:szCs w:val="22"/>
        </w:rPr>
        <w:t>你们</w:t>
      </w:r>
      <w:r w:rsidR="0047457D" w:rsidRPr="00564493">
        <w:rPr>
          <w:rFonts w:ascii="KaiTi" w:eastAsia="KaiTi" w:hAnsi="KaiTi" w:hint="eastAsia"/>
          <w:b/>
          <w:bCs/>
          <w:sz w:val="22"/>
          <w:szCs w:val="22"/>
        </w:rPr>
        <w:t>知道分辨天地的气</w:t>
      </w:r>
      <w:r w:rsidR="00BB194E" w:rsidRPr="00564493">
        <w:rPr>
          <w:rFonts w:ascii="KaiTi" w:eastAsia="KaiTi" w:hAnsi="KaiTi" w:hint="eastAsia"/>
          <w:b/>
          <w:bCs/>
          <w:sz w:val="22"/>
          <w:szCs w:val="22"/>
        </w:rPr>
        <w:t>色</w:t>
      </w:r>
      <w:r w:rsidR="0043743B" w:rsidRPr="00564493">
        <w:rPr>
          <w:rFonts w:ascii="KaiTi" w:eastAsia="KaiTi" w:hAnsi="KaiTi" w:hint="eastAsia"/>
          <w:b/>
          <w:bCs/>
          <w:sz w:val="22"/>
          <w:szCs w:val="22"/>
        </w:rPr>
        <w:t>，怎么不知道分辨这时候呢？</w:t>
      </w:r>
      <w:r w:rsidR="00BB194E" w:rsidRPr="00564493">
        <w:rPr>
          <w:rFonts w:ascii="KaiTi" w:eastAsia="KaiTi" w:hAnsi="KaiTi" w:hint="eastAsia"/>
          <w:b/>
          <w:bCs/>
          <w:sz w:val="22"/>
          <w:szCs w:val="22"/>
        </w:rPr>
        <w:t>”</w:t>
      </w:r>
      <w:r w:rsidR="0043743B" w:rsidRPr="00564493">
        <w:rPr>
          <w:rFonts w:asciiTheme="minorEastAsia" w:hAnsiTheme="minorEastAsia" w:hint="eastAsia"/>
          <w:sz w:val="22"/>
          <w:szCs w:val="22"/>
        </w:rPr>
        <w:t>耶稣所说的</w:t>
      </w:r>
      <w:r w:rsidR="0043743B" w:rsidRPr="00564493">
        <w:rPr>
          <w:rFonts w:ascii="KaiTi" w:eastAsia="KaiTi" w:hAnsi="KaiTi" w:hint="eastAsia"/>
          <w:b/>
          <w:bCs/>
          <w:sz w:val="22"/>
          <w:szCs w:val="22"/>
        </w:rPr>
        <w:t>“这时候”</w:t>
      </w:r>
      <w:r w:rsidR="0043743B" w:rsidRPr="00564493">
        <w:rPr>
          <w:rFonts w:asciiTheme="minorEastAsia" w:hAnsiTheme="minorEastAsia" w:hint="eastAsia"/>
          <w:sz w:val="22"/>
          <w:szCs w:val="22"/>
        </w:rPr>
        <w:t>所指的</w:t>
      </w:r>
      <w:r w:rsidR="00837B02" w:rsidRPr="00564493">
        <w:rPr>
          <w:rFonts w:asciiTheme="minorEastAsia" w:hAnsiTheme="minorEastAsia" w:hint="eastAsia"/>
          <w:sz w:val="22"/>
          <w:szCs w:val="22"/>
        </w:rPr>
        <w:t>就</w:t>
      </w:r>
      <w:r w:rsidR="0043743B" w:rsidRPr="00564493">
        <w:rPr>
          <w:rFonts w:asciiTheme="minorEastAsia" w:hAnsiTheme="minorEastAsia" w:hint="eastAsia"/>
          <w:sz w:val="22"/>
          <w:szCs w:val="22"/>
        </w:rPr>
        <w:t>是</w:t>
      </w:r>
      <w:r w:rsidR="00BB194E" w:rsidRPr="00564493">
        <w:rPr>
          <w:rFonts w:asciiTheme="minorEastAsia" w:hAnsiTheme="minorEastAsia" w:hint="eastAsia"/>
          <w:sz w:val="22"/>
          <w:szCs w:val="22"/>
        </w:rPr>
        <w:t>神的季节</w:t>
      </w:r>
      <w:r w:rsidR="0043743B" w:rsidRPr="00564493">
        <w:rPr>
          <w:rFonts w:asciiTheme="minorEastAsia" w:hAnsiTheme="minorEastAsia" w:hint="eastAsia"/>
          <w:sz w:val="22"/>
          <w:szCs w:val="22"/>
        </w:rPr>
        <w:t>，</w:t>
      </w:r>
      <w:r w:rsidR="00837B02" w:rsidRPr="00564493">
        <w:rPr>
          <w:rFonts w:asciiTheme="minorEastAsia" w:hAnsiTheme="minorEastAsia" w:hint="eastAsia"/>
          <w:sz w:val="22"/>
          <w:szCs w:val="22"/>
        </w:rPr>
        <w:t>也</w:t>
      </w:r>
      <w:r w:rsidR="00741FB6" w:rsidRPr="00564493">
        <w:rPr>
          <w:rFonts w:asciiTheme="minorEastAsia" w:hAnsiTheme="minorEastAsia" w:hint="eastAsia"/>
          <w:sz w:val="22"/>
          <w:szCs w:val="22"/>
        </w:rPr>
        <w:t>就是</w:t>
      </w:r>
      <w:r w:rsidR="0043743B" w:rsidRPr="00564493">
        <w:rPr>
          <w:rFonts w:asciiTheme="minorEastAsia" w:hAnsiTheme="minorEastAsia" w:hint="eastAsia"/>
          <w:sz w:val="22"/>
          <w:szCs w:val="22"/>
        </w:rPr>
        <w:t>神运行的</w:t>
      </w:r>
      <w:r w:rsidR="00741FB6" w:rsidRPr="00564493">
        <w:rPr>
          <w:rFonts w:asciiTheme="minorEastAsia" w:hAnsiTheme="minorEastAsia" w:hint="eastAsia"/>
          <w:sz w:val="22"/>
          <w:szCs w:val="22"/>
        </w:rPr>
        <w:t>节期</w:t>
      </w:r>
      <w:r w:rsidR="0043743B" w:rsidRPr="00564493">
        <w:rPr>
          <w:rFonts w:asciiTheme="minorEastAsia" w:hAnsiTheme="minorEastAsia" w:hint="eastAsia"/>
          <w:sz w:val="22"/>
          <w:szCs w:val="22"/>
        </w:rPr>
        <w:t>，</w:t>
      </w:r>
      <w:r w:rsidR="00BB194E" w:rsidRPr="00564493">
        <w:rPr>
          <w:rFonts w:asciiTheme="minorEastAsia" w:hAnsiTheme="minorEastAsia" w:hint="eastAsia"/>
          <w:sz w:val="22"/>
          <w:szCs w:val="22"/>
        </w:rPr>
        <w:t>或</w:t>
      </w:r>
      <w:r w:rsidR="0043743B" w:rsidRPr="00564493">
        <w:rPr>
          <w:rFonts w:asciiTheme="minorEastAsia" w:hAnsiTheme="minorEastAsia" w:hint="eastAsia"/>
          <w:sz w:val="22"/>
          <w:szCs w:val="22"/>
        </w:rPr>
        <w:t>天国降临的奥秘。</w:t>
      </w:r>
      <w:r w:rsidR="00BB194E" w:rsidRPr="00564493">
        <w:rPr>
          <w:rFonts w:asciiTheme="minorEastAsia" w:hAnsiTheme="minorEastAsia" w:hint="eastAsia"/>
          <w:sz w:val="22"/>
          <w:szCs w:val="22"/>
        </w:rPr>
        <w:t>对于天国的子民，学会分辨神的季节</w:t>
      </w:r>
      <w:r w:rsidR="00837B02" w:rsidRPr="00564493">
        <w:rPr>
          <w:rFonts w:asciiTheme="minorEastAsia" w:hAnsiTheme="minorEastAsia" w:hint="eastAsia"/>
          <w:sz w:val="22"/>
          <w:szCs w:val="22"/>
        </w:rPr>
        <w:t>非常</w:t>
      </w:r>
      <w:r w:rsidR="00BB194E" w:rsidRPr="00564493">
        <w:rPr>
          <w:rFonts w:asciiTheme="minorEastAsia" w:hAnsiTheme="minorEastAsia" w:hint="eastAsia"/>
          <w:sz w:val="22"/>
          <w:szCs w:val="22"/>
        </w:rPr>
        <w:t>重要，</w:t>
      </w:r>
      <w:r w:rsidR="00837B02" w:rsidRPr="00564493">
        <w:rPr>
          <w:rFonts w:asciiTheme="minorEastAsia" w:hAnsiTheme="minorEastAsia" w:hint="eastAsia"/>
          <w:sz w:val="22"/>
          <w:szCs w:val="22"/>
        </w:rPr>
        <w:t>它</w:t>
      </w:r>
      <w:r w:rsidR="00BB194E" w:rsidRPr="00564493">
        <w:rPr>
          <w:rFonts w:asciiTheme="minorEastAsia" w:hAnsiTheme="minorEastAsia" w:hint="eastAsia"/>
          <w:sz w:val="22"/>
          <w:szCs w:val="22"/>
        </w:rPr>
        <w:t>使我们能够紧</w:t>
      </w:r>
      <w:r w:rsidR="00837B02" w:rsidRPr="00564493">
        <w:rPr>
          <w:rFonts w:asciiTheme="minorEastAsia" w:hAnsiTheme="minorEastAsia" w:hint="eastAsia"/>
          <w:sz w:val="22"/>
          <w:szCs w:val="22"/>
        </w:rPr>
        <w:t>紧</w:t>
      </w:r>
      <w:r w:rsidR="00BB194E" w:rsidRPr="00564493">
        <w:rPr>
          <w:rFonts w:asciiTheme="minorEastAsia" w:hAnsiTheme="minorEastAsia" w:hint="eastAsia"/>
          <w:sz w:val="22"/>
          <w:szCs w:val="22"/>
        </w:rPr>
        <w:t>跟</w:t>
      </w:r>
      <w:r w:rsidR="00837B02" w:rsidRPr="00564493">
        <w:rPr>
          <w:rFonts w:asciiTheme="minorEastAsia" w:hAnsiTheme="minorEastAsia" w:hint="eastAsia"/>
          <w:sz w:val="22"/>
          <w:szCs w:val="22"/>
        </w:rPr>
        <w:t>上</w:t>
      </w:r>
      <w:r w:rsidR="00BB194E" w:rsidRPr="00564493">
        <w:rPr>
          <w:rFonts w:asciiTheme="minorEastAsia" w:hAnsiTheme="minorEastAsia" w:hint="eastAsia"/>
          <w:sz w:val="22"/>
          <w:szCs w:val="22"/>
        </w:rPr>
        <w:t>神的引导，走在神的心意中，不至于迷失方向，更不至于劳而无功、结不出果实，白白浪费宝贵的年华。</w:t>
      </w:r>
      <w:r w:rsidR="008A27E6" w:rsidRPr="00564493">
        <w:rPr>
          <w:rFonts w:asciiTheme="minorEastAsia" w:hAnsiTheme="minorEastAsia" w:hint="eastAsia"/>
          <w:sz w:val="22"/>
          <w:szCs w:val="22"/>
        </w:rPr>
        <w:t>不过，分辨神的季节并不是一件轻而易举的事情，而是需要</w:t>
      </w:r>
      <w:r w:rsidR="00C77F70" w:rsidRPr="00564493">
        <w:rPr>
          <w:rFonts w:asciiTheme="minorEastAsia" w:hAnsiTheme="minorEastAsia" w:hint="eastAsia"/>
          <w:sz w:val="22"/>
          <w:szCs w:val="22"/>
        </w:rPr>
        <w:t>我们</w:t>
      </w:r>
      <w:r w:rsidR="008A27E6" w:rsidRPr="00564493">
        <w:rPr>
          <w:rFonts w:asciiTheme="minorEastAsia" w:hAnsiTheme="minorEastAsia" w:hint="eastAsia"/>
          <w:sz w:val="22"/>
          <w:szCs w:val="22"/>
        </w:rPr>
        <w:t>下功夫</w:t>
      </w:r>
      <w:r w:rsidR="00721C78" w:rsidRPr="00564493">
        <w:rPr>
          <w:rFonts w:asciiTheme="minorEastAsia" w:hAnsiTheme="minorEastAsia" w:hint="eastAsia"/>
          <w:sz w:val="22"/>
          <w:szCs w:val="22"/>
        </w:rPr>
        <w:t>去学习的。</w:t>
      </w:r>
    </w:p>
    <w:p w14:paraId="72571CFC" w14:textId="250440CD" w:rsidR="003951EC" w:rsidRPr="00564493" w:rsidRDefault="003951EC" w:rsidP="00564493">
      <w:pPr>
        <w:spacing w:line="240" w:lineRule="auto"/>
        <w:rPr>
          <w:rFonts w:asciiTheme="minorEastAsia" w:hAnsiTheme="minorEastAsia" w:cs="Arial"/>
          <w:color w:val="001D35"/>
          <w:sz w:val="22"/>
          <w:szCs w:val="22"/>
          <w:shd w:val="clear" w:color="auto" w:fill="FFFFFF"/>
        </w:rPr>
      </w:pPr>
      <w:r w:rsidRPr="00564493">
        <w:rPr>
          <w:rFonts w:ascii="KaiTi" w:eastAsia="KaiTi" w:hAnsi="KaiTi" w:cs="Arial"/>
          <w:b/>
          <w:bCs/>
          <w:color w:val="001D35"/>
          <w:sz w:val="22"/>
          <w:szCs w:val="22"/>
          <w:shd w:val="clear" w:color="auto" w:fill="FFFFFF"/>
        </w:rPr>
        <w:tab/>
      </w:r>
      <w:r w:rsidRPr="00564493">
        <w:rPr>
          <w:rFonts w:asciiTheme="minorEastAsia" w:hAnsiTheme="minorEastAsia" w:cs="Arial" w:hint="eastAsia"/>
          <w:color w:val="001D35"/>
          <w:sz w:val="22"/>
          <w:szCs w:val="22"/>
          <w:shd w:val="clear" w:color="auto" w:fill="FFFFFF"/>
        </w:rPr>
        <w:t>在这次</w:t>
      </w:r>
      <w:r w:rsidR="00C677C9">
        <w:rPr>
          <w:rFonts w:asciiTheme="minorEastAsia" w:hAnsiTheme="minorEastAsia" w:cs="Arial" w:hint="eastAsia"/>
          <w:color w:val="001D35"/>
          <w:sz w:val="22"/>
          <w:szCs w:val="22"/>
          <w:shd w:val="clear" w:color="auto" w:fill="FFFFFF"/>
        </w:rPr>
        <w:t>犹太新年在PA举办的</w:t>
      </w:r>
      <w:r w:rsidRPr="00564493">
        <w:rPr>
          <w:rFonts w:asciiTheme="minorEastAsia" w:hAnsiTheme="minorEastAsia" w:cs="Arial" w:hint="eastAsia"/>
          <w:color w:val="001D35"/>
          <w:sz w:val="22"/>
          <w:szCs w:val="22"/>
          <w:shd w:val="clear" w:color="auto" w:fill="FFFFFF"/>
        </w:rPr>
        <w:t>先知特会上，有一位讲员把刺杀查理·科克的枪声比作田径赛跑比赛时的发号令</w:t>
      </w:r>
      <w:r w:rsidR="00205627" w:rsidRPr="00564493">
        <w:rPr>
          <w:rFonts w:asciiTheme="minorEastAsia" w:hAnsiTheme="minorEastAsia" w:cs="Arial" w:hint="eastAsia"/>
          <w:color w:val="001D35"/>
          <w:sz w:val="22"/>
          <w:szCs w:val="22"/>
          <w:shd w:val="clear" w:color="auto" w:fill="FFFFFF"/>
        </w:rPr>
        <w:t>，生动地说明了这次先知特会的主题：等候的季节已经结束了。现在是行动的时候了！是出发的时候了！是冲锋的时候了！如果我们不会辨认神的季节，就会错过神的季节！</w:t>
      </w:r>
    </w:p>
    <w:p w14:paraId="1A196611" w14:textId="69C4E4C6" w:rsidR="00205627" w:rsidRPr="00564493" w:rsidRDefault="00205627" w:rsidP="003C5854">
      <w:pPr>
        <w:spacing w:line="360" w:lineRule="auto"/>
        <w:rPr>
          <w:rFonts w:ascii="KaiTi" w:eastAsia="KaiTi" w:hAnsi="KaiTi" w:cs="Arial"/>
          <w:b/>
          <w:bCs/>
          <w:color w:val="001D35"/>
          <w:shd w:val="clear" w:color="auto" w:fill="FFFFFF"/>
        </w:rPr>
      </w:pPr>
      <w:r w:rsidRPr="00564493">
        <w:rPr>
          <w:rFonts w:ascii="KaiTi" w:eastAsia="KaiTi" w:hAnsi="KaiTi" w:cs="Arial" w:hint="eastAsia"/>
          <w:b/>
          <w:bCs/>
          <w:color w:val="001D35"/>
          <w:shd w:val="clear" w:color="auto" w:fill="FFFFFF"/>
        </w:rPr>
        <w:t>二、明白神的季节</w:t>
      </w:r>
    </w:p>
    <w:p w14:paraId="166C0A04" w14:textId="67638292" w:rsidR="00F34B75" w:rsidRPr="00564493" w:rsidRDefault="00F34B75" w:rsidP="00207FCB">
      <w:pPr>
        <w:spacing w:line="240" w:lineRule="auto"/>
        <w:rPr>
          <w:rFonts w:asciiTheme="minorEastAsia" w:hAnsiTheme="minorEastAsia" w:cs="Arial"/>
          <w:color w:val="001D3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1D35"/>
          <w:shd w:val="clear" w:color="auto" w:fill="FFFFFF"/>
        </w:rPr>
        <w:tab/>
      </w:r>
      <w:r w:rsidRPr="00564493">
        <w:rPr>
          <w:rFonts w:asciiTheme="minorEastAsia" w:hAnsiTheme="minorEastAsia" w:cs="Arial" w:hint="eastAsia"/>
          <w:color w:val="001D35"/>
          <w:sz w:val="22"/>
          <w:szCs w:val="22"/>
          <w:shd w:val="clear" w:color="auto" w:fill="FFFFFF"/>
        </w:rPr>
        <w:t>（一）从查理·科克身上学到这个新的季节的两大主题</w:t>
      </w:r>
    </w:p>
    <w:p w14:paraId="70D895F2" w14:textId="0F9E4999" w:rsidR="00FC1168" w:rsidRPr="00564493" w:rsidRDefault="00351784" w:rsidP="00207FCB">
      <w:p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 w:cs="Arial"/>
          <w:color w:val="001D35"/>
          <w:sz w:val="22"/>
          <w:szCs w:val="22"/>
          <w:shd w:val="clear" w:color="auto" w:fill="FFFFFF"/>
        </w:rPr>
        <w:tab/>
      </w:r>
      <w:r w:rsidRPr="00564493">
        <w:rPr>
          <w:rFonts w:asciiTheme="minorEastAsia" w:hAnsiTheme="minorEastAsia" w:hint="eastAsia"/>
          <w:sz w:val="22"/>
          <w:szCs w:val="22"/>
        </w:rPr>
        <w:t>查理·科克</w:t>
      </w:r>
      <w:r w:rsidR="00FC1168" w:rsidRPr="00564493">
        <w:rPr>
          <w:rFonts w:asciiTheme="minorEastAsia" w:hAnsiTheme="minorEastAsia" w:hint="eastAsia"/>
          <w:sz w:val="22"/>
          <w:szCs w:val="22"/>
        </w:rPr>
        <w:t>自从高中毕业之后十多年来，始终有两个坚持：1、他始终</w:t>
      </w:r>
      <w:r w:rsidRPr="00564493">
        <w:rPr>
          <w:rFonts w:asciiTheme="minorEastAsia" w:hAnsiTheme="minorEastAsia" w:hint="eastAsia"/>
          <w:sz w:val="22"/>
          <w:szCs w:val="22"/>
        </w:rPr>
        <w:t>坚持将信仰带进校园、教育、家庭、政治、</w:t>
      </w:r>
      <w:r w:rsidR="00FC1168" w:rsidRPr="00564493">
        <w:rPr>
          <w:rFonts w:asciiTheme="minorEastAsia" w:hAnsiTheme="minorEastAsia" w:hint="eastAsia"/>
          <w:sz w:val="22"/>
          <w:szCs w:val="22"/>
        </w:rPr>
        <w:t>和</w:t>
      </w:r>
      <w:r w:rsidRPr="00564493">
        <w:rPr>
          <w:rFonts w:asciiTheme="minorEastAsia" w:hAnsiTheme="minorEastAsia" w:hint="eastAsia"/>
          <w:sz w:val="22"/>
          <w:szCs w:val="22"/>
        </w:rPr>
        <w:t>经济</w:t>
      </w:r>
      <w:r w:rsidR="00FC1168" w:rsidRPr="00564493">
        <w:rPr>
          <w:rFonts w:asciiTheme="minorEastAsia" w:hAnsiTheme="minorEastAsia" w:hint="eastAsia"/>
          <w:sz w:val="22"/>
          <w:szCs w:val="22"/>
        </w:rPr>
        <w:t>等公众领域；2、他始终坚持恢复美国基督教保守主义传统，恢复圣经所教导的门徒生活原则。</w:t>
      </w:r>
      <w:r w:rsidR="00FC1168" w:rsidRPr="00564493">
        <w:rPr>
          <w:rFonts w:asciiTheme="minorEastAsia" w:hAnsiTheme="minorEastAsia" w:cs="Arial" w:hint="eastAsia"/>
          <w:color w:val="001D35"/>
          <w:sz w:val="22"/>
          <w:szCs w:val="22"/>
          <w:shd w:val="clear" w:color="auto" w:fill="FFFFFF"/>
        </w:rPr>
        <w:t>查理·科克的上述坚持同时暴露了这个时代教会的两大弱点：1、信仰私人化，将福音关进铁笼子里；</w:t>
      </w:r>
      <w:r w:rsidR="00FC1168" w:rsidRPr="00564493">
        <w:rPr>
          <w:rFonts w:asciiTheme="minorEastAsia" w:hAnsiTheme="minorEastAsia" w:hint="eastAsia"/>
          <w:sz w:val="22"/>
          <w:szCs w:val="22"/>
        </w:rPr>
        <w:t>2、信仰边缘化，对社会文化失去影响力。所以，从查理·科克身上，我们可以学习到这个新的季节的两大主题：福音大收割和教会大复兴。</w:t>
      </w:r>
      <w:r w:rsidR="00207FCB" w:rsidRPr="00207FCB">
        <w:rPr>
          <w:rFonts w:ascii="Calibri" w:eastAsia="DengXian" w:hAnsi="DengXian" w:hint="eastAsia"/>
          <w:color w:val="000000"/>
          <w:sz w:val="22"/>
          <w:szCs w:val="22"/>
        </w:rPr>
        <w:t>福音大收割意味着福音冲出</w:t>
      </w:r>
      <w:r w:rsidR="00207FCB">
        <w:rPr>
          <w:rFonts w:ascii="Calibri" w:eastAsia="DengXian" w:hAnsi="DengXian" w:hint="eastAsia"/>
          <w:color w:val="000000"/>
          <w:sz w:val="22"/>
          <w:szCs w:val="22"/>
        </w:rPr>
        <w:t>了</w:t>
      </w:r>
      <w:r w:rsidR="00207FCB" w:rsidRPr="00207FCB">
        <w:rPr>
          <w:rFonts w:ascii="Calibri" w:eastAsia="DengXian" w:hAnsi="DengXian" w:hint="eastAsia"/>
          <w:color w:val="000000"/>
          <w:sz w:val="22"/>
          <w:szCs w:val="22"/>
        </w:rPr>
        <w:t>铁笼子；教会大复兴意味着教会转化世界和文化。</w:t>
      </w:r>
    </w:p>
    <w:p w14:paraId="4D4BCA95" w14:textId="75EF5E6F" w:rsidR="00876527" w:rsidRPr="00564493" w:rsidRDefault="00F34B75" w:rsidP="00207FCB">
      <w:p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/>
          <w:sz w:val="22"/>
          <w:szCs w:val="22"/>
        </w:rPr>
        <w:tab/>
      </w:r>
      <w:r w:rsidRPr="00564493">
        <w:rPr>
          <w:rFonts w:asciiTheme="minorEastAsia" w:hAnsiTheme="minorEastAsia" w:hint="eastAsia"/>
          <w:sz w:val="22"/>
          <w:szCs w:val="22"/>
        </w:rPr>
        <w:t>（二）从两个圣经异象学到这个新的季节的两大主题</w:t>
      </w:r>
    </w:p>
    <w:p w14:paraId="149012F9" w14:textId="37FA47D0" w:rsidR="0021471B" w:rsidRPr="00564493" w:rsidRDefault="00F34B75" w:rsidP="00564493">
      <w:p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/>
          <w:sz w:val="22"/>
          <w:szCs w:val="22"/>
        </w:rPr>
        <w:tab/>
      </w:r>
      <w:r w:rsidRPr="00564493">
        <w:rPr>
          <w:rFonts w:asciiTheme="minorEastAsia" w:hAnsiTheme="minorEastAsia" w:hint="eastAsia"/>
          <w:sz w:val="22"/>
          <w:szCs w:val="22"/>
        </w:rPr>
        <w:t>1、大收割的异象</w:t>
      </w:r>
      <w:r w:rsidR="003531F0" w:rsidRPr="00564493">
        <w:rPr>
          <w:rFonts w:asciiTheme="minorEastAsia" w:hAnsiTheme="minorEastAsia" w:hint="eastAsia"/>
          <w:sz w:val="22"/>
          <w:szCs w:val="22"/>
        </w:rPr>
        <w:t>（</w:t>
      </w:r>
      <w:r w:rsidRPr="00564493">
        <w:rPr>
          <w:rFonts w:asciiTheme="minorEastAsia" w:hAnsiTheme="minorEastAsia" w:hint="eastAsia"/>
          <w:sz w:val="22"/>
          <w:szCs w:val="22"/>
        </w:rPr>
        <w:t>约</w:t>
      </w:r>
      <w:r w:rsidR="00876527" w:rsidRPr="00564493">
        <w:rPr>
          <w:rFonts w:asciiTheme="minorEastAsia" w:hAnsiTheme="minorEastAsia" w:hint="eastAsia"/>
          <w:sz w:val="22"/>
          <w:szCs w:val="22"/>
        </w:rPr>
        <w:t>四35-38</w:t>
      </w:r>
      <w:r w:rsidR="003531F0" w:rsidRPr="00564493">
        <w:rPr>
          <w:rFonts w:asciiTheme="minorEastAsia" w:hAnsiTheme="minorEastAsia" w:hint="eastAsia"/>
          <w:sz w:val="22"/>
          <w:szCs w:val="22"/>
        </w:rPr>
        <w:t>，39-42）</w:t>
      </w:r>
      <w:r w:rsidR="00F30CDB" w:rsidRPr="00564493">
        <w:rPr>
          <w:rFonts w:asciiTheme="minorEastAsia" w:hAnsiTheme="minorEastAsia" w:hint="eastAsia"/>
          <w:sz w:val="22"/>
          <w:szCs w:val="22"/>
        </w:rPr>
        <w:t>。</w:t>
      </w:r>
      <w:r w:rsidR="001522F7" w:rsidRPr="00564493">
        <w:rPr>
          <w:rFonts w:asciiTheme="minorEastAsia" w:hAnsiTheme="minorEastAsia" w:hint="eastAsia"/>
          <w:sz w:val="22"/>
          <w:szCs w:val="22"/>
        </w:rPr>
        <w:t>在这里有三点值得我们强调一下：</w:t>
      </w:r>
      <w:r w:rsidR="0021471B" w:rsidRPr="00564493">
        <w:rPr>
          <w:rFonts w:asciiTheme="minorEastAsia" w:hAnsiTheme="minorEastAsia" w:hint="eastAsia"/>
          <w:sz w:val="22"/>
          <w:szCs w:val="22"/>
        </w:rPr>
        <w:t>a</w:t>
      </w:r>
      <w:r w:rsidR="001522F7" w:rsidRPr="00564493">
        <w:rPr>
          <w:rFonts w:asciiTheme="minorEastAsia" w:hAnsiTheme="minorEastAsia" w:hint="eastAsia"/>
          <w:sz w:val="22"/>
          <w:szCs w:val="22"/>
        </w:rPr>
        <w:t>、现在我们已经来到了一个新的季节，一个大收割的季节，大量的福音庄稼已经成熟了，发白了。等候的季节已经结束，现在是收割的时候了。</w:t>
      </w:r>
      <w:r w:rsidR="0021471B" w:rsidRPr="00564493">
        <w:rPr>
          <w:rFonts w:asciiTheme="minorEastAsia" w:hAnsiTheme="minorEastAsia" w:hint="eastAsia"/>
          <w:sz w:val="22"/>
          <w:szCs w:val="22"/>
        </w:rPr>
        <w:t>b、</w:t>
      </w:r>
      <w:r w:rsidR="001522F7" w:rsidRPr="00564493">
        <w:rPr>
          <w:rFonts w:asciiTheme="minorEastAsia" w:hAnsiTheme="minorEastAsia" w:hint="eastAsia"/>
          <w:sz w:val="22"/>
          <w:szCs w:val="22"/>
        </w:rPr>
        <w:t>幸福小组的方法可以使得福音的撒种和收割之间的时间大大缩短</w:t>
      </w:r>
      <w:r w:rsidR="0021471B" w:rsidRPr="00564493">
        <w:rPr>
          <w:rFonts w:asciiTheme="minorEastAsia" w:hAnsiTheme="minorEastAsia" w:hint="eastAsia"/>
          <w:sz w:val="22"/>
          <w:szCs w:val="22"/>
        </w:rPr>
        <w:t>。c、当我们通过幸福小组带领Best归主之后，还要继续为他们祷告，使他们不只是因我们的见证而信主，而且是因他们自己遇见</w:t>
      </w:r>
      <w:r w:rsidR="00194A37" w:rsidRPr="00564493">
        <w:rPr>
          <w:rFonts w:asciiTheme="minorEastAsia" w:hAnsiTheme="minorEastAsia" w:hint="eastAsia"/>
          <w:sz w:val="22"/>
          <w:szCs w:val="22"/>
        </w:rPr>
        <w:t>了</w:t>
      </w:r>
      <w:r w:rsidR="0021471B" w:rsidRPr="00564493">
        <w:rPr>
          <w:rFonts w:asciiTheme="minorEastAsia" w:hAnsiTheme="minorEastAsia" w:hint="eastAsia"/>
          <w:sz w:val="22"/>
          <w:szCs w:val="22"/>
        </w:rPr>
        <w:t>主而信</w:t>
      </w:r>
      <w:r w:rsidR="00194A37" w:rsidRPr="00564493">
        <w:rPr>
          <w:rFonts w:asciiTheme="minorEastAsia" w:hAnsiTheme="minorEastAsia" w:hint="eastAsia"/>
          <w:sz w:val="22"/>
          <w:szCs w:val="22"/>
        </w:rPr>
        <w:t>心坚固</w:t>
      </w:r>
      <w:r w:rsidR="0021471B" w:rsidRPr="00564493">
        <w:rPr>
          <w:rFonts w:asciiTheme="minorEastAsia" w:hAnsiTheme="minorEastAsia" w:hint="eastAsia"/>
          <w:sz w:val="22"/>
          <w:szCs w:val="22"/>
        </w:rPr>
        <w:t>。</w:t>
      </w:r>
    </w:p>
    <w:p w14:paraId="5FDC72DE" w14:textId="281144FB" w:rsidR="00790CAB" w:rsidRPr="00564493" w:rsidRDefault="0021471B" w:rsidP="00564493">
      <w:pPr>
        <w:spacing w:line="240" w:lineRule="auto"/>
        <w:ind w:firstLine="720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 w:hint="eastAsia"/>
          <w:sz w:val="22"/>
          <w:szCs w:val="22"/>
        </w:rPr>
        <w:t>2、大复兴的异象</w:t>
      </w:r>
      <w:r w:rsidR="003531F0" w:rsidRPr="00564493">
        <w:rPr>
          <w:rFonts w:asciiTheme="minorEastAsia" w:hAnsiTheme="minorEastAsia" w:hint="eastAsia"/>
          <w:sz w:val="22"/>
          <w:szCs w:val="22"/>
        </w:rPr>
        <w:t>（</w:t>
      </w:r>
      <w:r w:rsidRPr="00564493">
        <w:rPr>
          <w:rFonts w:asciiTheme="minorEastAsia" w:hAnsiTheme="minorEastAsia" w:hint="eastAsia"/>
          <w:sz w:val="22"/>
          <w:szCs w:val="22"/>
        </w:rPr>
        <w:t>结三十七9-10</w:t>
      </w:r>
      <w:r w:rsidR="003531F0" w:rsidRPr="00564493">
        <w:rPr>
          <w:rFonts w:asciiTheme="minorEastAsia" w:hAnsiTheme="minorEastAsia" w:hint="eastAsia"/>
          <w:sz w:val="22"/>
          <w:szCs w:val="22"/>
        </w:rPr>
        <w:t>；启三1</w:t>
      </w:r>
      <w:r w:rsidR="00A74503" w:rsidRPr="00564493">
        <w:rPr>
          <w:rFonts w:asciiTheme="minorEastAsia" w:hAnsiTheme="minorEastAsia" w:hint="eastAsia"/>
          <w:sz w:val="22"/>
          <w:szCs w:val="22"/>
        </w:rPr>
        <w:t>）</w:t>
      </w:r>
      <w:r w:rsidR="00F30CDB" w:rsidRPr="00564493">
        <w:rPr>
          <w:rFonts w:asciiTheme="minorEastAsia" w:hAnsiTheme="minorEastAsia" w:hint="eastAsia"/>
          <w:sz w:val="22"/>
          <w:szCs w:val="22"/>
        </w:rPr>
        <w:t>。这个枯骨复生的异象既可以应用在以色列的复国上，也可以应用在末日教会的复兴上。</w:t>
      </w:r>
      <w:r w:rsidR="00A74503" w:rsidRPr="00564493">
        <w:rPr>
          <w:rFonts w:asciiTheme="minorEastAsia" w:hAnsiTheme="minorEastAsia" w:hint="eastAsia"/>
          <w:sz w:val="22"/>
          <w:szCs w:val="22"/>
        </w:rPr>
        <w:t>末日的教会为什么会落到如此可怜的光景呢？原因有外在和内在两个方面：从外在来看，主要是撒旦的攻击和世界的诱惑；从内在来看，一个主要原因是真理上的缺失。尤其是在教会建造的真理方面，有很大的缺失。</w:t>
      </w:r>
      <w:r w:rsidR="00790CAB" w:rsidRPr="00564493">
        <w:rPr>
          <w:rFonts w:asciiTheme="minorEastAsia" w:hAnsiTheme="minorEastAsia" w:hint="eastAsia"/>
          <w:sz w:val="22"/>
          <w:szCs w:val="22"/>
        </w:rPr>
        <w:t>末日教会只有建造在</w:t>
      </w:r>
      <w:r w:rsidR="00790CAB" w:rsidRPr="00564493">
        <w:rPr>
          <w:rFonts w:asciiTheme="minorEastAsia" w:hAnsiTheme="minorEastAsia" w:hint="eastAsia"/>
          <w:b/>
          <w:bCs/>
          <w:sz w:val="22"/>
          <w:szCs w:val="22"/>
        </w:rPr>
        <w:t>“使徒和先知的根基”——</w:t>
      </w:r>
      <w:r w:rsidR="00790CAB" w:rsidRPr="00564493">
        <w:rPr>
          <w:rFonts w:asciiTheme="minorEastAsia" w:hAnsiTheme="minorEastAsia" w:hint="eastAsia"/>
          <w:sz w:val="22"/>
          <w:szCs w:val="22"/>
        </w:rPr>
        <w:t>新约——之上，以基督耶稣自己为房角石，才能复兴且</w:t>
      </w:r>
      <w:r w:rsidR="00A05DCD" w:rsidRPr="00564493">
        <w:rPr>
          <w:rFonts w:asciiTheme="minorEastAsia" w:hAnsiTheme="minorEastAsia" w:hint="eastAsia"/>
          <w:sz w:val="22"/>
          <w:szCs w:val="22"/>
        </w:rPr>
        <w:t>持续复兴</w:t>
      </w:r>
      <w:r w:rsidR="00790CAB" w:rsidRPr="00564493">
        <w:rPr>
          <w:rFonts w:asciiTheme="minorEastAsia" w:hAnsiTheme="minorEastAsia" w:hint="eastAsia"/>
          <w:sz w:val="22"/>
          <w:szCs w:val="22"/>
        </w:rPr>
        <w:t>，</w:t>
      </w:r>
      <w:r w:rsidR="00A05DCD" w:rsidRPr="00564493">
        <w:rPr>
          <w:rFonts w:asciiTheme="minorEastAsia" w:hAnsiTheme="minorEastAsia" w:hint="eastAsia"/>
          <w:sz w:val="22"/>
          <w:szCs w:val="22"/>
        </w:rPr>
        <w:t>并且</w:t>
      </w:r>
      <w:r w:rsidR="00790CAB" w:rsidRPr="00564493">
        <w:rPr>
          <w:rFonts w:asciiTheme="minorEastAsia" w:hAnsiTheme="minorEastAsia" w:hint="eastAsia"/>
          <w:sz w:val="22"/>
          <w:szCs w:val="22"/>
        </w:rPr>
        <w:t>经得住末日的大震动。</w:t>
      </w:r>
    </w:p>
    <w:p w14:paraId="683CC056" w14:textId="0B22EB1D" w:rsidR="00790CAB" w:rsidRPr="00564493" w:rsidRDefault="00790CAB" w:rsidP="00790CAB">
      <w:pPr>
        <w:spacing w:line="360" w:lineRule="auto"/>
        <w:rPr>
          <w:rFonts w:ascii="KaiTi" w:eastAsia="KaiTi" w:hAnsi="KaiTi"/>
          <w:b/>
          <w:bCs/>
        </w:rPr>
      </w:pPr>
      <w:r w:rsidRPr="00564493">
        <w:rPr>
          <w:rFonts w:ascii="KaiTi" w:eastAsia="KaiTi" w:hAnsi="KaiTi" w:hint="eastAsia"/>
          <w:b/>
          <w:bCs/>
        </w:rPr>
        <w:t>三、迎接末日大收割和大复兴</w:t>
      </w:r>
    </w:p>
    <w:p w14:paraId="749418D8" w14:textId="2EEE6396" w:rsidR="00D819E3" w:rsidRPr="00564493" w:rsidRDefault="00A05DCD" w:rsidP="00564493">
      <w:pPr>
        <w:spacing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</w:rPr>
        <w:tab/>
      </w:r>
      <w:r w:rsidR="00D819E3" w:rsidRPr="00564493">
        <w:rPr>
          <w:rFonts w:asciiTheme="minorEastAsia" w:hAnsiTheme="minorEastAsia" w:hint="eastAsia"/>
          <w:sz w:val="22"/>
          <w:szCs w:val="22"/>
        </w:rPr>
        <w:t>（一）以行动来回应，愿意付上任何代价</w:t>
      </w:r>
      <w:r w:rsidR="00564493" w:rsidRPr="00564493">
        <w:rPr>
          <w:rFonts w:asciiTheme="minorEastAsia" w:hAnsiTheme="minorEastAsia" w:hint="eastAsia"/>
          <w:sz w:val="22"/>
          <w:szCs w:val="22"/>
        </w:rPr>
        <w:t>。</w:t>
      </w:r>
    </w:p>
    <w:p w14:paraId="293E3AD8" w14:textId="10B1C891" w:rsidR="00DE4854" w:rsidRPr="00564493" w:rsidRDefault="00A05DCD" w:rsidP="0094700B">
      <w:pPr>
        <w:spacing w:line="240" w:lineRule="auto"/>
        <w:ind w:firstLine="720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 w:hint="eastAsia"/>
          <w:sz w:val="22"/>
          <w:szCs w:val="22"/>
        </w:rPr>
        <w:lastRenderedPageBreak/>
        <w:t>我们要如何迎接末日大收割和大复兴呢？最关键的就是要行动起来，并且愿意付上任何代价。末日的大收割和大</w:t>
      </w:r>
      <w:proofErr w:type="gramStart"/>
      <w:r w:rsidRPr="00564493">
        <w:rPr>
          <w:rFonts w:asciiTheme="minorEastAsia" w:hAnsiTheme="minorEastAsia" w:hint="eastAsia"/>
          <w:sz w:val="22"/>
          <w:szCs w:val="22"/>
        </w:rPr>
        <w:t>复兴跟</w:t>
      </w:r>
      <w:proofErr w:type="gramEnd"/>
      <w:r w:rsidRPr="00564493">
        <w:rPr>
          <w:rFonts w:asciiTheme="minorEastAsia" w:hAnsiTheme="minorEastAsia" w:hint="eastAsia"/>
          <w:sz w:val="22"/>
          <w:szCs w:val="22"/>
        </w:rPr>
        <w:t>每一个神的儿女都有关，迎接末日大收割和大复兴要从每个人自己开始，然后再到每个家庭和每个家庭成员。</w:t>
      </w:r>
    </w:p>
    <w:p w14:paraId="457322E7" w14:textId="5740DD0D" w:rsidR="00510635" w:rsidRPr="00564493" w:rsidRDefault="00D819E3" w:rsidP="00564493">
      <w:p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/>
          <w:sz w:val="22"/>
          <w:szCs w:val="22"/>
        </w:rPr>
        <w:tab/>
      </w:r>
      <w:r w:rsidRPr="00564493">
        <w:rPr>
          <w:rFonts w:asciiTheme="minorEastAsia" w:hAnsiTheme="minorEastAsia" w:hint="eastAsia"/>
          <w:sz w:val="22"/>
          <w:szCs w:val="22"/>
        </w:rPr>
        <w:t>（二）以</w:t>
      </w:r>
      <w:r w:rsidR="00207FCB">
        <w:rPr>
          <w:rFonts w:asciiTheme="minorEastAsia" w:hAnsiTheme="minorEastAsia" w:hint="eastAsia"/>
          <w:sz w:val="22"/>
          <w:szCs w:val="22"/>
        </w:rPr>
        <w:t>王</w:t>
      </w:r>
      <w:r w:rsidRPr="00564493">
        <w:rPr>
          <w:rFonts w:asciiTheme="minorEastAsia" w:hAnsiTheme="minorEastAsia" w:hint="eastAsia"/>
          <w:sz w:val="22"/>
          <w:szCs w:val="22"/>
        </w:rPr>
        <w:t>后以斯帖的例子来说明</w:t>
      </w:r>
      <w:r w:rsidR="00510635" w:rsidRPr="00564493">
        <w:rPr>
          <w:rFonts w:asciiTheme="minorEastAsia" w:hAnsiTheme="minorEastAsia" w:hint="eastAsia"/>
          <w:sz w:val="22"/>
          <w:szCs w:val="22"/>
        </w:rPr>
        <w:t>（</w:t>
      </w:r>
      <w:r w:rsidR="006105A1" w:rsidRPr="00564493">
        <w:rPr>
          <w:rFonts w:asciiTheme="minorEastAsia" w:hAnsiTheme="minorEastAsia" w:hint="eastAsia"/>
          <w:sz w:val="22"/>
          <w:szCs w:val="22"/>
        </w:rPr>
        <w:t>斯</w:t>
      </w:r>
      <w:r w:rsidR="00510635" w:rsidRPr="00564493">
        <w:rPr>
          <w:rFonts w:asciiTheme="minorEastAsia" w:hAnsiTheme="minorEastAsia" w:hint="eastAsia"/>
          <w:sz w:val="22"/>
          <w:szCs w:val="22"/>
        </w:rPr>
        <w:t>四14</w:t>
      </w:r>
      <w:r w:rsidR="00F30CDB" w:rsidRPr="00564493">
        <w:rPr>
          <w:rFonts w:asciiTheme="minorEastAsia" w:hAnsiTheme="minorEastAsia" w:hint="eastAsia"/>
          <w:sz w:val="22"/>
          <w:szCs w:val="22"/>
        </w:rPr>
        <w:t>，16</w:t>
      </w:r>
      <w:r w:rsidR="00510635" w:rsidRPr="00564493">
        <w:rPr>
          <w:rFonts w:asciiTheme="minorEastAsia" w:hAnsiTheme="minorEastAsia" w:hint="eastAsia"/>
          <w:sz w:val="22"/>
          <w:szCs w:val="22"/>
        </w:rPr>
        <w:t>）</w:t>
      </w:r>
    </w:p>
    <w:p w14:paraId="1198980E" w14:textId="6B6DB523" w:rsidR="00D819E3" w:rsidRPr="00564493" w:rsidRDefault="00D819E3" w:rsidP="00564493">
      <w:p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/>
          <w:sz w:val="22"/>
          <w:szCs w:val="22"/>
        </w:rPr>
        <w:tab/>
      </w:r>
      <w:r w:rsidRPr="00564493">
        <w:rPr>
          <w:rFonts w:asciiTheme="minorEastAsia" w:hAnsiTheme="minorEastAsia" w:hint="eastAsia"/>
          <w:sz w:val="22"/>
          <w:szCs w:val="22"/>
        </w:rPr>
        <w:t>从</w:t>
      </w:r>
      <w:r w:rsidR="00207FCB">
        <w:rPr>
          <w:rFonts w:asciiTheme="minorEastAsia" w:hAnsiTheme="minorEastAsia" w:hint="eastAsia"/>
          <w:sz w:val="22"/>
          <w:szCs w:val="22"/>
        </w:rPr>
        <w:t>王</w:t>
      </w:r>
      <w:r w:rsidRPr="00564493">
        <w:rPr>
          <w:rFonts w:asciiTheme="minorEastAsia" w:hAnsiTheme="minorEastAsia" w:hint="eastAsia"/>
          <w:sz w:val="22"/>
          <w:szCs w:val="22"/>
        </w:rPr>
        <w:t>后以斯帖的例子中看到，以斯帖违例去见王，将有杀身的危险；但她若因怕死而不去见王，她将付出的代价更大。而以斯帖勇敢地去见王，将生死置之度外，成为今日门徒的榜样。</w:t>
      </w:r>
    </w:p>
    <w:p w14:paraId="45C3358E" w14:textId="0B063D54" w:rsidR="00D819E3" w:rsidRPr="00564493" w:rsidRDefault="00D819E3" w:rsidP="00564493">
      <w:p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/>
          <w:sz w:val="22"/>
          <w:szCs w:val="22"/>
        </w:rPr>
        <w:tab/>
      </w:r>
      <w:r w:rsidRPr="00564493">
        <w:rPr>
          <w:rFonts w:asciiTheme="minorEastAsia" w:hAnsiTheme="minorEastAsia" w:hint="eastAsia"/>
          <w:sz w:val="22"/>
          <w:szCs w:val="22"/>
        </w:rPr>
        <w:t>（三）两个当今进入复兴和收割季节的范例</w:t>
      </w:r>
    </w:p>
    <w:p w14:paraId="6638D76F" w14:textId="6ACADFD8" w:rsidR="004E78B6" w:rsidRPr="00564493" w:rsidRDefault="00D819E3" w:rsidP="00564493">
      <w:p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/>
          <w:sz w:val="22"/>
          <w:szCs w:val="22"/>
        </w:rPr>
        <w:tab/>
      </w:r>
      <w:r w:rsidRPr="00564493">
        <w:rPr>
          <w:rFonts w:asciiTheme="minorEastAsia" w:hAnsiTheme="minorEastAsia" w:hint="eastAsia"/>
          <w:sz w:val="22"/>
          <w:szCs w:val="22"/>
        </w:rPr>
        <w:t>1、佳恩世代堂</w:t>
      </w:r>
      <w:r w:rsidR="00DF029C" w:rsidRPr="00564493">
        <w:rPr>
          <w:rFonts w:asciiTheme="minorEastAsia" w:hAnsiTheme="minorEastAsia" w:hint="eastAsia"/>
          <w:sz w:val="22"/>
          <w:szCs w:val="22"/>
        </w:rPr>
        <w:t>的门训</w:t>
      </w:r>
      <w:r w:rsidR="00564493" w:rsidRPr="00564493">
        <w:rPr>
          <w:rFonts w:asciiTheme="minorEastAsia" w:hAnsiTheme="minorEastAsia" w:hint="eastAsia"/>
          <w:sz w:val="22"/>
          <w:szCs w:val="22"/>
        </w:rPr>
        <w:t>（太二十八19-20）。</w:t>
      </w:r>
      <w:r w:rsidRPr="00564493">
        <w:rPr>
          <w:rFonts w:asciiTheme="minorEastAsia" w:hAnsiTheme="minorEastAsia" w:hint="eastAsia"/>
          <w:sz w:val="22"/>
          <w:szCs w:val="22"/>
        </w:rPr>
        <w:t>佳恩世代堂成立不到一年，就已经迈进了复兴和收割的季节。</w:t>
      </w:r>
      <w:r w:rsidR="00564493" w:rsidRPr="00564493">
        <w:rPr>
          <w:rFonts w:asciiTheme="minorEastAsia" w:hAnsiTheme="minorEastAsia" w:hint="eastAsia"/>
          <w:sz w:val="22"/>
          <w:szCs w:val="22"/>
        </w:rPr>
        <w:t>他们的秘诀是：</w:t>
      </w:r>
      <w:r w:rsidR="00DF029C" w:rsidRPr="00564493">
        <w:rPr>
          <w:rFonts w:asciiTheme="minorEastAsia" w:hAnsiTheme="minorEastAsia" w:hint="eastAsia"/>
          <w:sz w:val="22"/>
          <w:szCs w:val="22"/>
        </w:rPr>
        <w:t>门徒守望是他们落实新约条款的途径，并且活在新约中的形式。</w:t>
      </w:r>
      <w:r w:rsidR="004E78B6" w:rsidRPr="00564493">
        <w:rPr>
          <w:rFonts w:asciiTheme="minorEastAsia" w:hAnsiTheme="minorEastAsia" w:hint="eastAsia"/>
          <w:sz w:val="22"/>
          <w:szCs w:val="22"/>
        </w:rPr>
        <w:t>门徒跟耶稣的关系是新约的关系，大使命就是新约的条款。当他们在新约的关系中作门徒守望时，他们持守了两个“一”的原则：</w:t>
      </w:r>
    </w:p>
    <w:p w14:paraId="54522B29" w14:textId="6049CB86" w:rsidR="004E78B6" w:rsidRPr="00564493" w:rsidRDefault="004E78B6" w:rsidP="00564493">
      <w:pPr>
        <w:pStyle w:val="ListParagraph"/>
        <w:numPr>
          <w:ilvl w:val="0"/>
          <w:numId w:val="1"/>
        </w:num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 w:hint="eastAsia"/>
          <w:sz w:val="22"/>
          <w:szCs w:val="22"/>
        </w:rPr>
        <w:t>耶稣居第一位，也就是以基督为中心，凡事遵行祂的吩咐。</w:t>
      </w:r>
    </w:p>
    <w:p w14:paraId="092A8B4C" w14:textId="46B2B8CE" w:rsidR="004E78B6" w:rsidRPr="00564493" w:rsidRDefault="004E78B6" w:rsidP="00564493">
      <w:pPr>
        <w:pStyle w:val="ListParagraph"/>
        <w:numPr>
          <w:ilvl w:val="0"/>
          <w:numId w:val="1"/>
        </w:numPr>
        <w:spacing w:line="240" w:lineRule="auto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 w:hint="eastAsia"/>
          <w:sz w:val="22"/>
          <w:szCs w:val="22"/>
        </w:rPr>
        <w:t>与耶稣保持第一手关系，也就是枝子接在葡萄树上，常常经历祂的同在。</w:t>
      </w:r>
    </w:p>
    <w:p w14:paraId="7D927D18" w14:textId="17855482" w:rsidR="004E78B6" w:rsidRPr="00564493" w:rsidRDefault="004E78B6" w:rsidP="00564493">
      <w:pPr>
        <w:spacing w:line="240" w:lineRule="auto"/>
        <w:ind w:firstLine="720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 w:hint="eastAsia"/>
          <w:sz w:val="22"/>
          <w:szCs w:val="22"/>
        </w:rPr>
        <w:t>我还发现，神赐给了主堂建造新约教会/神的安息之所的蓝图，而世代堂已经在按照这个蓝图进行施工。</w:t>
      </w:r>
    </w:p>
    <w:p w14:paraId="7CC069B1" w14:textId="37C6D221" w:rsidR="009A3CD3" w:rsidRPr="00564493" w:rsidRDefault="004E78B6" w:rsidP="00564493">
      <w:pPr>
        <w:spacing w:line="240" w:lineRule="auto"/>
        <w:ind w:firstLine="720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 w:hint="eastAsia"/>
          <w:sz w:val="22"/>
          <w:szCs w:val="22"/>
        </w:rPr>
        <w:t>2、查理·科克最后的遗言</w:t>
      </w:r>
      <w:r w:rsidR="00564493" w:rsidRPr="00564493">
        <w:rPr>
          <w:rFonts w:asciiTheme="minorEastAsia" w:hAnsiTheme="minorEastAsia" w:hint="eastAsia"/>
          <w:sz w:val="22"/>
          <w:szCs w:val="22"/>
        </w:rPr>
        <w:t>（罗六13）。</w:t>
      </w:r>
      <w:r w:rsidR="009A3CD3" w:rsidRPr="00564493">
        <w:rPr>
          <w:rFonts w:asciiTheme="minorEastAsia" w:hAnsiTheme="minorEastAsia" w:hint="eastAsia"/>
          <w:sz w:val="22"/>
          <w:szCs w:val="22"/>
        </w:rPr>
        <w:t>查理·科克最后的遗言，也就是写在他的墓志铭上的话：信仰的勇气。查理·科克生前</w:t>
      </w:r>
      <w:r w:rsidR="00207FCB">
        <w:rPr>
          <w:rFonts w:asciiTheme="minorEastAsia" w:hAnsiTheme="minorEastAsia" w:hint="eastAsia"/>
          <w:sz w:val="22"/>
          <w:szCs w:val="22"/>
        </w:rPr>
        <w:t>甘</w:t>
      </w:r>
      <w:r w:rsidR="009A3CD3" w:rsidRPr="00564493">
        <w:rPr>
          <w:rFonts w:asciiTheme="minorEastAsia" w:hAnsiTheme="minorEastAsia" w:hint="eastAsia"/>
          <w:sz w:val="22"/>
          <w:szCs w:val="22"/>
        </w:rPr>
        <w:t>愿为基督而活，为信仰而献身，把自己当作一个活祭献给神。当他突然遭枪击的时候，他就成了一名殉道者，一个神所悦纳的燔祭。当查理·科克将自己当作一个活祭献给神的时候，他实际上就进入了跟耶稣的新约关系中，成为了一个活在新约中的门徒。</w:t>
      </w:r>
    </w:p>
    <w:p w14:paraId="67C69BB7" w14:textId="74A494AD" w:rsidR="006D336C" w:rsidRDefault="006D336C" w:rsidP="00564493">
      <w:pPr>
        <w:spacing w:line="240" w:lineRule="auto"/>
        <w:ind w:firstLine="720"/>
        <w:rPr>
          <w:rFonts w:asciiTheme="minorEastAsia" w:hAnsiTheme="minorEastAsia"/>
          <w:sz w:val="22"/>
          <w:szCs w:val="22"/>
        </w:rPr>
      </w:pPr>
      <w:r w:rsidRPr="00564493">
        <w:rPr>
          <w:rFonts w:asciiTheme="minorEastAsia" w:hAnsiTheme="minorEastAsia" w:hint="eastAsia"/>
          <w:sz w:val="22"/>
          <w:szCs w:val="22"/>
        </w:rPr>
        <w:t>同样的选择也摆在佳恩主堂的每一个家人面前。亲爱的家人，你愿意做怎样的选择呢？求神怜悯、恩待我们。</w:t>
      </w:r>
    </w:p>
    <w:p w14:paraId="1314AD34" w14:textId="51A23B60" w:rsidR="00444551" w:rsidRDefault="00444551" w:rsidP="00444551">
      <w:pPr>
        <w:spacing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讨论：</w:t>
      </w:r>
    </w:p>
    <w:p w14:paraId="632EEE47" w14:textId="0B479D57" w:rsidR="00444551" w:rsidRPr="00444551" w:rsidRDefault="00444551" w:rsidP="00444551">
      <w:pPr>
        <w:pStyle w:val="ListParagraph"/>
        <w:numPr>
          <w:ilvl w:val="0"/>
          <w:numId w:val="2"/>
        </w:numPr>
        <w:spacing w:line="240" w:lineRule="auto"/>
        <w:rPr>
          <w:rFonts w:asciiTheme="minorEastAsia" w:hAnsiTheme="minorEastAsia"/>
          <w:sz w:val="22"/>
          <w:szCs w:val="22"/>
        </w:rPr>
      </w:pPr>
      <w:r w:rsidRPr="00444551">
        <w:rPr>
          <w:rFonts w:asciiTheme="minorEastAsia" w:hAnsiTheme="minorEastAsia" w:hint="eastAsia"/>
          <w:sz w:val="22"/>
          <w:szCs w:val="22"/>
        </w:rPr>
        <w:t>今天学习的经文和听到的信息中，哪一点触动了你？请分享。</w:t>
      </w:r>
    </w:p>
    <w:p w14:paraId="516E3081" w14:textId="12D5D72B" w:rsidR="00444551" w:rsidRDefault="00444551" w:rsidP="00444551">
      <w:pPr>
        <w:pStyle w:val="ListParagraph"/>
        <w:numPr>
          <w:ilvl w:val="0"/>
          <w:numId w:val="2"/>
        </w:numPr>
        <w:spacing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你感到神对你说了什么？你打算如何去回应？</w:t>
      </w:r>
    </w:p>
    <w:p w14:paraId="59B3E14E" w14:textId="3D0C39E6" w:rsidR="00444551" w:rsidRPr="00444551" w:rsidRDefault="00444551" w:rsidP="00444551">
      <w:pPr>
        <w:pStyle w:val="ListParagraph"/>
        <w:numPr>
          <w:ilvl w:val="0"/>
          <w:numId w:val="2"/>
        </w:numPr>
        <w:spacing w:line="240" w:lineRule="auto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请把你的回应和经历体会在小组聚会时分享。</w:t>
      </w:r>
    </w:p>
    <w:sectPr w:rsidR="00444551" w:rsidRPr="00444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AD8E" w14:textId="77777777" w:rsidR="00C606E8" w:rsidRDefault="00C606E8" w:rsidP="00C364EF">
      <w:pPr>
        <w:spacing w:after="0" w:line="240" w:lineRule="auto"/>
      </w:pPr>
      <w:r>
        <w:separator/>
      </w:r>
    </w:p>
  </w:endnote>
  <w:endnote w:type="continuationSeparator" w:id="0">
    <w:p w14:paraId="13E04C44" w14:textId="77777777" w:rsidR="00C606E8" w:rsidRDefault="00C606E8" w:rsidP="00C3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EAA9" w14:textId="77777777" w:rsidR="00C364EF" w:rsidRDefault="00C36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2F263" w14:textId="77777777" w:rsidR="00C364EF" w:rsidRDefault="00C364E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94700B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7561758" w14:textId="77777777" w:rsidR="00C364EF" w:rsidRDefault="00C364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83981" w14:textId="77777777" w:rsidR="00C364EF" w:rsidRDefault="00C36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AD97B" w14:textId="77777777" w:rsidR="00C606E8" w:rsidRDefault="00C606E8" w:rsidP="00C364EF">
      <w:pPr>
        <w:spacing w:after="0" w:line="240" w:lineRule="auto"/>
      </w:pPr>
      <w:r>
        <w:separator/>
      </w:r>
    </w:p>
  </w:footnote>
  <w:footnote w:type="continuationSeparator" w:id="0">
    <w:p w14:paraId="3E30CD8F" w14:textId="77777777" w:rsidR="00C606E8" w:rsidRDefault="00C606E8" w:rsidP="00C3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8F190" w14:textId="77777777" w:rsidR="00C364EF" w:rsidRDefault="00C36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2CC50" w14:textId="77777777" w:rsidR="00C364EF" w:rsidRDefault="00C364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9F936" w14:textId="77777777" w:rsidR="00C364EF" w:rsidRDefault="00C36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F02"/>
    <w:multiLevelType w:val="hybridMultilevel"/>
    <w:tmpl w:val="7A300E84"/>
    <w:lvl w:ilvl="0" w:tplc="E7E86B7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3CE1"/>
    <w:multiLevelType w:val="hybridMultilevel"/>
    <w:tmpl w:val="A7C83B70"/>
    <w:lvl w:ilvl="0" w:tplc="32B82A2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5C"/>
    <w:rsid w:val="001522F7"/>
    <w:rsid w:val="0018608D"/>
    <w:rsid w:val="00186CF3"/>
    <w:rsid w:val="00194A37"/>
    <w:rsid w:val="00205627"/>
    <w:rsid w:val="00207FCB"/>
    <w:rsid w:val="0021471B"/>
    <w:rsid w:val="00237C20"/>
    <w:rsid w:val="0024184B"/>
    <w:rsid w:val="00293871"/>
    <w:rsid w:val="002945C8"/>
    <w:rsid w:val="002A6041"/>
    <w:rsid w:val="002B2F43"/>
    <w:rsid w:val="0035163B"/>
    <w:rsid w:val="00351784"/>
    <w:rsid w:val="003531F0"/>
    <w:rsid w:val="00367BFB"/>
    <w:rsid w:val="003951EC"/>
    <w:rsid w:val="003A228E"/>
    <w:rsid w:val="003B3542"/>
    <w:rsid w:val="003C5854"/>
    <w:rsid w:val="0043743B"/>
    <w:rsid w:val="00444551"/>
    <w:rsid w:val="0047457D"/>
    <w:rsid w:val="004B672D"/>
    <w:rsid w:val="004E78B6"/>
    <w:rsid w:val="00510635"/>
    <w:rsid w:val="00564493"/>
    <w:rsid w:val="00567D89"/>
    <w:rsid w:val="005C2721"/>
    <w:rsid w:val="006105A1"/>
    <w:rsid w:val="00651357"/>
    <w:rsid w:val="006D336C"/>
    <w:rsid w:val="00720137"/>
    <w:rsid w:val="00721C78"/>
    <w:rsid w:val="00741FB6"/>
    <w:rsid w:val="0076046B"/>
    <w:rsid w:val="00790CAB"/>
    <w:rsid w:val="00794C89"/>
    <w:rsid w:val="00795E6F"/>
    <w:rsid w:val="007E592A"/>
    <w:rsid w:val="0082795C"/>
    <w:rsid w:val="00837B02"/>
    <w:rsid w:val="008609C9"/>
    <w:rsid w:val="00876527"/>
    <w:rsid w:val="008A27E6"/>
    <w:rsid w:val="008F243F"/>
    <w:rsid w:val="0090009A"/>
    <w:rsid w:val="0094700B"/>
    <w:rsid w:val="00986E5A"/>
    <w:rsid w:val="009A3CD3"/>
    <w:rsid w:val="009C2E13"/>
    <w:rsid w:val="00A05DCD"/>
    <w:rsid w:val="00A3117D"/>
    <w:rsid w:val="00A41F65"/>
    <w:rsid w:val="00A45DB2"/>
    <w:rsid w:val="00A74503"/>
    <w:rsid w:val="00A808B9"/>
    <w:rsid w:val="00AD7EB3"/>
    <w:rsid w:val="00AF2CE5"/>
    <w:rsid w:val="00B0155B"/>
    <w:rsid w:val="00BB194E"/>
    <w:rsid w:val="00BB307B"/>
    <w:rsid w:val="00BF0268"/>
    <w:rsid w:val="00C3021A"/>
    <w:rsid w:val="00C364EF"/>
    <w:rsid w:val="00C606E8"/>
    <w:rsid w:val="00C62515"/>
    <w:rsid w:val="00C677C9"/>
    <w:rsid w:val="00C77F70"/>
    <w:rsid w:val="00CC2708"/>
    <w:rsid w:val="00D4566D"/>
    <w:rsid w:val="00D819E3"/>
    <w:rsid w:val="00DD6D59"/>
    <w:rsid w:val="00DE4854"/>
    <w:rsid w:val="00DF029C"/>
    <w:rsid w:val="00E15F67"/>
    <w:rsid w:val="00E16F65"/>
    <w:rsid w:val="00E274FF"/>
    <w:rsid w:val="00E6326A"/>
    <w:rsid w:val="00F10835"/>
    <w:rsid w:val="00F30CDB"/>
    <w:rsid w:val="00F34B75"/>
    <w:rsid w:val="00F95CF7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E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9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9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9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9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95C"/>
    <w:rPr>
      <w:b/>
      <w:bCs/>
      <w:smallCaps/>
      <w:color w:val="2F5496" w:themeColor="accent1" w:themeShade="BF"/>
      <w:spacing w:val="5"/>
    </w:rPr>
  </w:style>
  <w:style w:type="character" w:customStyle="1" w:styleId="textzbf3n">
    <w:name w:val="text_zbf3n"/>
    <w:basedOn w:val="DefaultParagraphFont"/>
    <w:rsid w:val="008F243F"/>
  </w:style>
  <w:style w:type="character" w:styleId="Hyperlink">
    <w:name w:val="Hyperlink"/>
    <w:basedOn w:val="DefaultParagraphFont"/>
    <w:uiPriority w:val="99"/>
    <w:semiHidden/>
    <w:unhideWhenUsed/>
    <w:rsid w:val="008F24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EF"/>
  </w:style>
  <w:style w:type="paragraph" w:styleId="Footer">
    <w:name w:val="footer"/>
    <w:basedOn w:val="Normal"/>
    <w:link w:val="FooterChar"/>
    <w:uiPriority w:val="99"/>
    <w:unhideWhenUsed/>
    <w:rsid w:val="00C3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9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9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9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9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95C"/>
    <w:rPr>
      <w:b/>
      <w:bCs/>
      <w:smallCaps/>
      <w:color w:val="2F5496" w:themeColor="accent1" w:themeShade="BF"/>
      <w:spacing w:val="5"/>
    </w:rPr>
  </w:style>
  <w:style w:type="character" w:customStyle="1" w:styleId="textzbf3n">
    <w:name w:val="text_zbf3n"/>
    <w:basedOn w:val="DefaultParagraphFont"/>
    <w:rsid w:val="008F243F"/>
  </w:style>
  <w:style w:type="character" w:styleId="Hyperlink">
    <w:name w:val="Hyperlink"/>
    <w:basedOn w:val="DefaultParagraphFont"/>
    <w:uiPriority w:val="99"/>
    <w:semiHidden/>
    <w:unhideWhenUsed/>
    <w:rsid w:val="008F24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EF"/>
  </w:style>
  <w:style w:type="paragraph" w:styleId="Footer">
    <w:name w:val="footer"/>
    <w:basedOn w:val="Normal"/>
    <w:link w:val="FooterChar"/>
    <w:uiPriority w:val="99"/>
    <w:unhideWhenUsed/>
    <w:rsid w:val="00C36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Leon Yang</cp:lastModifiedBy>
  <cp:revision>10</cp:revision>
  <dcterms:created xsi:type="dcterms:W3CDTF">2025-09-30T20:23:00Z</dcterms:created>
  <dcterms:modified xsi:type="dcterms:W3CDTF">2025-10-01T23:57:00Z</dcterms:modified>
</cp:coreProperties>
</file>