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0AB1" w14:textId="77777777" w:rsidR="00A041D1" w:rsidRPr="00FE72A9" w:rsidRDefault="00A041D1" w:rsidP="00FE72A9">
      <w:pPr>
        <w:jc w:val="center"/>
        <w:rPr>
          <w:rFonts w:asciiTheme="minorEastAsia" w:eastAsiaTheme="minorEastAsia" w:hAnsiTheme="minorEastAsia"/>
          <w:sz w:val="28"/>
        </w:rPr>
      </w:pPr>
      <w:r w:rsidRPr="00FE72A9">
        <w:rPr>
          <w:rFonts w:asciiTheme="minorEastAsia" w:eastAsiaTheme="minorEastAsia" w:hAnsiTheme="minorEastAsia" w:hint="eastAsia"/>
          <w:sz w:val="28"/>
        </w:rPr>
        <w:t>让耶稣在教会中作王</w:t>
      </w:r>
    </w:p>
    <w:p w14:paraId="33A5EB36" w14:textId="77777777" w:rsidR="00A041D1" w:rsidRPr="00FE72A9" w:rsidRDefault="00A041D1" w:rsidP="00FE72A9">
      <w:pPr>
        <w:spacing w:after="0"/>
      </w:pPr>
      <w:r w:rsidRPr="00FE72A9">
        <w:rPr>
          <w:rFonts w:hint="eastAsia"/>
        </w:rPr>
        <w:t>一、耶稣基督是教会全体之首</w:t>
      </w:r>
    </w:p>
    <w:p w14:paraId="6F723C98" w14:textId="1AB23C57" w:rsidR="00A041D1" w:rsidRPr="00FE72A9" w:rsidRDefault="00A041D1" w:rsidP="00FE72A9">
      <w:pPr>
        <w:spacing w:after="0"/>
        <w:ind w:firstLine="540"/>
        <w:rPr>
          <w:b w:val="0"/>
        </w:rPr>
      </w:pPr>
      <w:r w:rsidRPr="00FE72A9">
        <w:rPr>
          <w:rFonts w:hint="eastAsia"/>
          <w:b w:val="0"/>
        </w:rPr>
        <w:t>他在万有之先，万有也靠他而立，他也是教会全体之首，他是元始，是从死里首先复生的，使他可以在凡事上居首位，因为</w:t>
      </w:r>
      <w:proofErr w:type="gramStart"/>
      <w:r w:rsidRPr="00FE72A9">
        <w:rPr>
          <w:rFonts w:hint="eastAsia"/>
          <w:b w:val="0"/>
        </w:rPr>
        <w:t>父喜欢叫一切</w:t>
      </w:r>
      <w:proofErr w:type="gramEnd"/>
      <w:r w:rsidRPr="00FE72A9">
        <w:rPr>
          <w:rFonts w:hint="eastAsia"/>
          <w:b w:val="0"/>
        </w:rPr>
        <w:t>的丰盛在他里面居住。</w:t>
      </w:r>
      <w:r w:rsidR="00D830D9">
        <w:rPr>
          <w:rFonts w:hint="eastAsia"/>
          <w:b w:val="0"/>
        </w:rPr>
        <w:t>(</w:t>
      </w:r>
      <w:r w:rsidRPr="00FE72A9">
        <w:rPr>
          <w:rFonts w:hint="eastAsia"/>
          <w:b w:val="0"/>
        </w:rPr>
        <w:t>西</w:t>
      </w:r>
      <w:r w:rsidRPr="00FE72A9">
        <w:rPr>
          <w:rFonts w:hint="eastAsia"/>
          <w:b w:val="0"/>
        </w:rPr>
        <w:t>1</w:t>
      </w:r>
      <w:r w:rsidR="00D830D9">
        <w:rPr>
          <w:rFonts w:hint="eastAsia"/>
          <w:b w:val="0"/>
        </w:rPr>
        <w:t>:</w:t>
      </w:r>
      <w:r w:rsidRPr="00FE72A9">
        <w:rPr>
          <w:rFonts w:hint="eastAsia"/>
          <w:b w:val="0"/>
        </w:rPr>
        <w:t>17-19</w:t>
      </w:r>
      <w:r w:rsidR="00D830D9">
        <w:rPr>
          <w:rFonts w:hint="eastAsia"/>
          <w:b w:val="0"/>
        </w:rPr>
        <w:t>)</w:t>
      </w:r>
    </w:p>
    <w:p w14:paraId="0C8B8856" w14:textId="16E56E98" w:rsidR="00A041D1" w:rsidRPr="00FE72A9" w:rsidRDefault="00A041D1" w:rsidP="00FE72A9">
      <w:pPr>
        <w:ind w:firstLine="540"/>
        <w:rPr>
          <w:b w:val="0"/>
        </w:rPr>
      </w:pPr>
      <w:r w:rsidRPr="00FE72A9">
        <w:rPr>
          <w:rFonts w:hint="eastAsia"/>
          <w:b w:val="0"/>
        </w:rPr>
        <w:t>又将万有服在他的脚下，使他为教会作万有之首，教会是他的身体，是那充满万有者所充满的。</w:t>
      </w:r>
      <w:r w:rsidRPr="00FE72A9">
        <w:rPr>
          <w:rFonts w:hint="eastAsia"/>
          <w:b w:val="0"/>
        </w:rPr>
        <w:t xml:space="preserve"> </w:t>
      </w:r>
      <w:r w:rsidR="00D830D9">
        <w:rPr>
          <w:rFonts w:hint="eastAsia"/>
          <w:b w:val="0"/>
        </w:rPr>
        <w:t>(</w:t>
      </w:r>
      <w:r w:rsidRPr="00FE72A9">
        <w:rPr>
          <w:rFonts w:hint="eastAsia"/>
          <w:b w:val="0"/>
        </w:rPr>
        <w:t>弗</w:t>
      </w:r>
      <w:r w:rsidRPr="00FE72A9">
        <w:rPr>
          <w:rFonts w:hint="eastAsia"/>
          <w:b w:val="0"/>
        </w:rPr>
        <w:t>1</w:t>
      </w:r>
      <w:r w:rsidR="00D830D9">
        <w:rPr>
          <w:rFonts w:hint="eastAsia"/>
          <w:b w:val="0"/>
        </w:rPr>
        <w:t>:</w:t>
      </w:r>
      <w:r w:rsidRPr="00FE72A9">
        <w:rPr>
          <w:rFonts w:hint="eastAsia"/>
          <w:b w:val="0"/>
        </w:rPr>
        <w:t>22-23</w:t>
      </w:r>
      <w:r w:rsidR="00D830D9">
        <w:rPr>
          <w:rFonts w:hint="eastAsia"/>
          <w:b w:val="0"/>
        </w:rPr>
        <w:t>)</w:t>
      </w:r>
    </w:p>
    <w:p w14:paraId="5FF9FB1F" w14:textId="69B2D9F2" w:rsidR="00A041D1" w:rsidRPr="00FE72A9" w:rsidRDefault="00A041D1" w:rsidP="00FE72A9">
      <w:pPr>
        <w:ind w:firstLine="540"/>
        <w:rPr>
          <w:b w:val="0"/>
        </w:rPr>
      </w:pPr>
      <w:r w:rsidRPr="00FE72A9">
        <w:rPr>
          <w:rFonts w:hint="eastAsia"/>
          <w:b w:val="0"/>
        </w:rPr>
        <w:t>以上经文表明主耶稣是教会全体之首、是元始、是从死里首先复生的及教会是他的身体，这都说明教会在神救赎计划中的重要性。基督是教会的根基和磐石，他死而复活从而教会</w:t>
      </w:r>
      <w:proofErr w:type="gramStart"/>
      <w:r w:rsidRPr="00FE72A9">
        <w:rPr>
          <w:rFonts w:hint="eastAsia"/>
          <w:b w:val="0"/>
        </w:rPr>
        <w:t>得救赎和生命</w:t>
      </w:r>
      <w:proofErr w:type="gramEnd"/>
      <w:r w:rsidRPr="00FE72A9">
        <w:rPr>
          <w:rFonts w:hint="eastAsia"/>
          <w:b w:val="0"/>
        </w:rPr>
        <w:t>。基督是教会的头，教会是基督的身体，他们不仅是创造者与受造者之间的关系，更是生命肢体的关系，因此在教会基督要在凡事上作王居首位。</w:t>
      </w:r>
    </w:p>
    <w:p w14:paraId="1423B0BA" w14:textId="1F762ABD" w:rsidR="00A041D1" w:rsidRPr="00FE72A9" w:rsidRDefault="00A041D1" w:rsidP="00FE72A9">
      <w:pPr>
        <w:spacing w:after="0"/>
      </w:pPr>
      <w:r w:rsidRPr="00FE72A9">
        <w:rPr>
          <w:rFonts w:hint="eastAsia"/>
        </w:rPr>
        <w:t>二、安提阿教会让耶稣在他们中间作王</w:t>
      </w:r>
      <w:r w:rsidR="00D830D9">
        <w:rPr>
          <w:rFonts w:hint="eastAsia"/>
        </w:rPr>
        <w:t>（徒</w:t>
      </w:r>
      <w:r w:rsidR="00D830D9">
        <w:rPr>
          <w:rFonts w:hint="eastAsia"/>
        </w:rPr>
        <w:t>13:1-3</w:t>
      </w:r>
      <w:r w:rsidR="00D830D9">
        <w:rPr>
          <w:rFonts w:hint="eastAsia"/>
        </w:rPr>
        <w:t>）</w:t>
      </w:r>
    </w:p>
    <w:p w14:paraId="383F8897" w14:textId="47EC5337" w:rsidR="00A041D1" w:rsidRPr="00FE72A9" w:rsidRDefault="00A041D1" w:rsidP="00FE72A9">
      <w:pPr>
        <w:spacing w:after="0"/>
        <w:ind w:firstLine="450"/>
        <w:rPr>
          <w:b w:val="0"/>
        </w:rPr>
      </w:pPr>
      <w:r w:rsidRPr="00FE72A9">
        <w:rPr>
          <w:rFonts w:hint="eastAsia"/>
          <w:b w:val="0"/>
        </w:rPr>
        <w:t>感谢圣灵让我们看到安提阿教会是让耶稣在他们中间作王的教会，我们从中学到：</w:t>
      </w:r>
    </w:p>
    <w:p w14:paraId="7867EB75" w14:textId="1AD9D208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这是个恩赐显明的教会，第一节提到“几位先知和教师”也是生命成熟、同心合一、彼此配搭地服侍主。</w:t>
      </w:r>
    </w:p>
    <w:p w14:paraId="45C0E934" w14:textId="133397B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这是尊重圣灵的教会，圣灵在教会是主人，安提阿也是个顺服的教会，圣灵有祂要作的事，可是必须透过教会，教会要顺服圣灵的心意。</w:t>
      </w:r>
    </w:p>
    <w:p w14:paraId="14BF59EB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他们听从圣灵引导，差派巴拿巴和保罗出去宣教。</w:t>
      </w:r>
    </w:p>
    <w:p w14:paraId="0BE940AD" w14:textId="11661325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会众常在一起禁食祷告，这是教会事奉的动力，也是他们可以凡事顺服圣灵引导的秘诀。</w:t>
      </w:r>
    </w:p>
    <w:p w14:paraId="0E62D816" w14:textId="3179313A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“</w:t>
      </w:r>
      <w:r w:rsidRPr="00FE72A9">
        <w:rPr>
          <w:rFonts w:hint="eastAsia"/>
          <w:b w:val="0"/>
        </w:rPr>
        <w:t>按手在他们头上，就打发他们去了。”表明按手和被按手的人</w:t>
      </w:r>
      <w:proofErr w:type="gramStart"/>
      <w:r w:rsidRPr="00FE72A9">
        <w:rPr>
          <w:rFonts w:hint="eastAsia"/>
          <w:b w:val="0"/>
        </w:rPr>
        <w:t>在灵里合一</w:t>
      </w:r>
      <w:proofErr w:type="gramEnd"/>
      <w:r w:rsidRPr="00FE72A9">
        <w:rPr>
          <w:rFonts w:hint="eastAsia"/>
          <w:b w:val="0"/>
        </w:rPr>
        <w:t>，宣教</w:t>
      </w:r>
      <w:proofErr w:type="gramStart"/>
      <w:r w:rsidRPr="00FE72A9">
        <w:rPr>
          <w:rFonts w:hint="eastAsia"/>
          <w:b w:val="0"/>
        </w:rPr>
        <w:t>士出去</w:t>
      </w:r>
      <w:proofErr w:type="gramEnd"/>
      <w:r w:rsidRPr="00FE72A9">
        <w:rPr>
          <w:rFonts w:hint="eastAsia"/>
          <w:b w:val="0"/>
        </w:rPr>
        <w:t>就是代表教会出去，在外他们并不孤单，他们不但有主的同在，更带着教会的祝福、遮盖和恩赐进入福音禾场。</w:t>
      </w:r>
    </w:p>
    <w:p w14:paraId="0108700E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安提阿教会注重祷告、禁食、同心合一，又注重宣教，成为以耶稣基督为主，充满著活力和宣教的热忱，活出让耶稣在他们中间作王的美好见证。</w:t>
      </w:r>
    </w:p>
    <w:p w14:paraId="3AFAFEEB" w14:textId="77777777" w:rsidR="00A041D1" w:rsidRPr="00FE72A9" w:rsidRDefault="00A041D1" w:rsidP="00FE72A9">
      <w:pPr>
        <w:spacing w:before="120" w:after="0" w:line="240" w:lineRule="auto"/>
      </w:pPr>
      <w:r w:rsidRPr="00FE72A9">
        <w:rPr>
          <w:rFonts w:hint="eastAsia"/>
        </w:rPr>
        <w:t>三、求圣灵赐下合而为一的心，让耶稣在教会作王</w:t>
      </w:r>
    </w:p>
    <w:p w14:paraId="4A125855" w14:textId="69420BA3" w:rsidR="00A041D1" w:rsidRPr="00FE72A9" w:rsidRDefault="00A041D1" w:rsidP="00FE72A9">
      <w:pPr>
        <w:spacing w:after="0"/>
        <w:ind w:firstLine="450"/>
        <w:rPr>
          <w:b w:val="0"/>
        </w:rPr>
      </w:pPr>
      <w:r w:rsidRPr="00FE72A9">
        <w:rPr>
          <w:rFonts w:hint="eastAsia"/>
          <w:b w:val="0"/>
        </w:rPr>
        <w:t>因为随从肉体的人体贴肉体的事；随从</w:t>
      </w:r>
      <w:r w:rsidR="00D830D9">
        <w:rPr>
          <w:rFonts w:hint="eastAsia"/>
          <w:b w:val="0"/>
        </w:rPr>
        <w:t>圣灵的人体贴圣灵的事。体贴肉体的就是死，体贴圣灵的乃是生命平安。</w:t>
      </w:r>
      <w:r w:rsidR="00D830D9">
        <w:rPr>
          <w:rFonts w:hint="eastAsia"/>
          <w:b w:val="0"/>
        </w:rPr>
        <w:t>(</w:t>
      </w:r>
      <w:r w:rsidRPr="00FE72A9">
        <w:rPr>
          <w:rFonts w:hint="eastAsia"/>
          <w:b w:val="0"/>
        </w:rPr>
        <w:t>罗</w:t>
      </w:r>
      <w:r w:rsidRPr="00FE72A9">
        <w:rPr>
          <w:rFonts w:hint="eastAsia"/>
          <w:b w:val="0"/>
        </w:rPr>
        <w:t>8: 5-6</w:t>
      </w:r>
      <w:r w:rsidR="00D830D9">
        <w:rPr>
          <w:rFonts w:hint="eastAsia"/>
          <w:b w:val="0"/>
        </w:rPr>
        <w:t>)</w:t>
      </w:r>
    </w:p>
    <w:p w14:paraId="3CD3A25A" w14:textId="6A1A6AE5" w:rsidR="00A041D1" w:rsidRPr="00FE72A9" w:rsidRDefault="00A041D1" w:rsidP="00FE72A9">
      <w:pPr>
        <w:ind w:firstLine="450"/>
        <w:rPr>
          <w:b w:val="0"/>
        </w:rPr>
      </w:pPr>
      <w:r w:rsidRPr="00FE72A9">
        <w:rPr>
          <w:rFonts w:hint="eastAsia"/>
          <w:b w:val="0"/>
        </w:rPr>
        <w:t>我为主被囚的劝你们：既然蒙召，行事为人就当与蒙召的恩相称。凡事谦虚、温柔、忍耐，．．用爱心互相宽</w:t>
      </w:r>
      <w:r w:rsidR="00D830D9">
        <w:rPr>
          <w:rFonts w:hint="eastAsia"/>
          <w:b w:val="0"/>
        </w:rPr>
        <w:t>容，用和平彼此联络，竭力保守圣灵所赐合而为一的心。</w:t>
      </w:r>
      <w:r w:rsidR="00D830D9">
        <w:rPr>
          <w:rFonts w:hint="eastAsia"/>
          <w:b w:val="0"/>
        </w:rPr>
        <w:t>(</w:t>
      </w:r>
      <w:r w:rsidR="00D830D9">
        <w:rPr>
          <w:rFonts w:hint="eastAsia"/>
          <w:b w:val="0"/>
        </w:rPr>
        <w:t>弗</w:t>
      </w:r>
      <w:r w:rsidRPr="00FE72A9">
        <w:rPr>
          <w:rFonts w:hint="eastAsia"/>
          <w:b w:val="0"/>
        </w:rPr>
        <w:t>4</w:t>
      </w:r>
      <w:r w:rsidR="00D830D9">
        <w:rPr>
          <w:rFonts w:hint="eastAsia"/>
          <w:b w:val="0"/>
        </w:rPr>
        <w:t>:</w:t>
      </w:r>
      <w:r w:rsidRPr="00FE72A9">
        <w:rPr>
          <w:rFonts w:hint="eastAsia"/>
          <w:b w:val="0"/>
        </w:rPr>
        <w:t>1-3</w:t>
      </w:r>
      <w:r w:rsidR="00D830D9">
        <w:rPr>
          <w:rFonts w:hint="eastAsia"/>
          <w:b w:val="0"/>
        </w:rPr>
        <w:t>)</w:t>
      </w:r>
    </w:p>
    <w:p w14:paraId="1E0818A2" w14:textId="77777777" w:rsidR="00A041D1" w:rsidRPr="00FE72A9" w:rsidRDefault="00A041D1" w:rsidP="00FE72A9">
      <w:pPr>
        <w:rPr>
          <w:b w:val="0"/>
        </w:rPr>
      </w:pPr>
      <w:r w:rsidRPr="00FE72A9">
        <w:rPr>
          <w:rFonts w:hint="eastAsia"/>
          <w:b w:val="0"/>
        </w:rPr>
        <w:t xml:space="preserve">   1</w:t>
      </w:r>
      <w:r w:rsidRPr="00FE72A9">
        <w:rPr>
          <w:rFonts w:hint="eastAsia"/>
          <w:b w:val="0"/>
        </w:rPr>
        <w:t>、</w:t>
      </w:r>
      <w:r w:rsidRPr="00FE72A9">
        <w:rPr>
          <w:rFonts w:hint="eastAsia"/>
          <w:b w:val="0"/>
        </w:rPr>
        <w:t xml:space="preserve"> </w:t>
      </w:r>
      <w:r w:rsidRPr="00FE72A9">
        <w:rPr>
          <w:rFonts w:hint="eastAsia"/>
          <w:b w:val="0"/>
        </w:rPr>
        <w:t>如何体贴圣灵致死肉体，让耶稣在教会作王？</w:t>
      </w:r>
    </w:p>
    <w:p w14:paraId="37A5D2B2" w14:textId="781B6DDB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各人要真实地求圣灵帮助我们致死肉体，因肉体是自己作主，而圣灵是让耶稣作王。</w:t>
      </w:r>
    </w:p>
    <w:p w14:paraId="6F90DA51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我们天然本性，如：骄傲、自夸、嫉妒和纷争都拦阻我们合而为一，只有圣灵帮助我们用和平彼此联络、彼此相爱、彼此尊荣，只有这样，耶稣才可能在教会作王。</w:t>
      </w:r>
    </w:p>
    <w:p w14:paraId="5729DA81" w14:textId="77777777" w:rsidR="00A041D1" w:rsidRPr="00FE72A9" w:rsidRDefault="00A041D1" w:rsidP="00FE72A9">
      <w:pPr>
        <w:spacing w:after="0"/>
        <w:rPr>
          <w:b w:val="0"/>
        </w:rPr>
      </w:pPr>
    </w:p>
    <w:p w14:paraId="23144598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>2</w:t>
      </w:r>
      <w:r w:rsidRPr="00FE72A9">
        <w:rPr>
          <w:rFonts w:hint="eastAsia"/>
          <w:b w:val="0"/>
        </w:rPr>
        <w:t>、如何预备自己让耶稣在教会作王？</w:t>
      </w:r>
    </w:p>
    <w:p w14:paraId="5BBEAEE9" w14:textId="21CE5F09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求神赐给我们谦虚、温柔、忍耐的心，这是我们老旧生命没有和缺乏的。</w:t>
      </w:r>
    </w:p>
    <w:p w14:paraId="3D49008E" w14:textId="17B69956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谦虚是种生命品质，是内在生命的自然流露；谦虚是不夸耀自己，不嫉妒人比己强。</w:t>
      </w:r>
    </w:p>
    <w:p w14:paraId="34A70E3F" w14:textId="16F39A70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="00D830D9">
        <w:rPr>
          <w:rFonts w:hint="eastAsia"/>
          <w:b w:val="0"/>
        </w:rPr>
        <w:t>温柔是主耶稣的性情，就是受圣灵管制、不冒犯和伤害别人。</w:t>
      </w:r>
      <w:r w:rsidR="00D830D9">
        <w:rPr>
          <w:rFonts w:hint="eastAsia"/>
          <w:b w:val="0"/>
        </w:rPr>
        <w:t>(</w:t>
      </w:r>
      <w:r w:rsidRPr="00FE72A9">
        <w:rPr>
          <w:rFonts w:hint="eastAsia"/>
          <w:b w:val="0"/>
        </w:rPr>
        <w:t>太</w:t>
      </w:r>
      <w:r w:rsidRPr="00FE72A9">
        <w:rPr>
          <w:b w:val="0"/>
        </w:rPr>
        <w:t>11:29</w:t>
      </w:r>
      <w:r w:rsidR="00D830D9">
        <w:rPr>
          <w:rFonts w:hint="eastAsia"/>
          <w:b w:val="0"/>
        </w:rPr>
        <w:t>)</w:t>
      </w:r>
    </w:p>
    <w:p w14:paraId="07DA4561" w14:textId="02FB7713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谦虚和温柔带出忍耐，忍耐经得起别人的挑战，</w:t>
      </w:r>
      <w:r w:rsidR="00C47AE9" w:rsidRPr="00FE72A9">
        <w:rPr>
          <w:rFonts w:hint="eastAsia"/>
          <w:b w:val="0"/>
        </w:rPr>
        <w:t>可以</w:t>
      </w:r>
      <w:r w:rsidRPr="00FE72A9">
        <w:rPr>
          <w:rFonts w:hint="eastAsia"/>
          <w:b w:val="0"/>
        </w:rPr>
        <w:t>避免不必要的冲突和争执。</w:t>
      </w:r>
    </w:p>
    <w:p w14:paraId="5BA46072" w14:textId="1EB83EB1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谦虚、温柔、忍耐是神教导基督徒生命的重要准则，首先具备这三个品格，</w:t>
      </w:r>
      <w:r w:rsidR="00C47AE9" w:rsidRPr="00FE72A9">
        <w:rPr>
          <w:rFonts w:hint="eastAsia"/>
          <w:b w:val="0"/>
        </w:rPr>
        <w:t>我们各人</w:t>
      </w:r>
      <w:r w:rsidRPr="00FE72A9">
        <w:rPr>
          <w:rFonts w:hint="eastAsia"/>
          <w:b w:val="0"/>
        </w:rPr>
        <w:t>才可能让耶稣在教会中作王。</w:t>
      </w:r>
    </w:p>
    <w:p w14:paraId="4C14D6D2" w14:textId="7DFB8201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宽容必须有爱心，没有真正的爱心就</w:t>
      </w:r>
      <w:r w:rsidR="00C47AE9" w:rsidRPr="00FE72A9">
        <w:rPr>
          <w:rFonts w:hint="eastAsia"/>
          <w:b w:val="0"/>
        </w:rPr>
        <w:t>没有</w:t>
      </w:r>
      <w:r w:rsidRPr="00FE72A9">
        <w:rPr>
          <w:rFonts w:hint="eastAsia"/>
          <w:b w:val="0"/>
        </w:rPr>
        <w:t>真正的宽容；宽容就是当别人亏欠我们时，我们不体贴自己受伤的感觉，而是发自内心体贴对方的软弱</w:t>
      </w:r>
      <w:r w:rsidR="00C47AE9" w:rsidRPr="00FE72A9">
        <w:rPr>
          <w:rFonts w:hint="eastAsia"/>
          <w:b w:val="0"/>
        </w:rPr>
        <w:t>。</w:t>
      </w:r>
    </w:p>
    <w:p w14:paraId="56821539" w14:textId="777F692F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和平联络与爱心宽容紧密相连，联络促进相互认识又激发彼此的爱心，加增和睦建立美好关系。</w:t>
      </w:r>
    </w:p>
    <w:p w14:paraId="3CE50401" w14:textId="1864499D" w:rsidR="00C47AE9" w:rsidRPr="00FE72A9" w:rsidRDefault="00A041D1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Pr="00FE72A9">
        <w:rPr>
          <w:b w:val="0"/>
        </w:rPr>
        <w:t xml:space="preserve"> </w:t>
      </w:r>
      <w:r w:rsidRPr="00FE72A9">
        <w:rPr>
          <w:rFonts w:hint="eastAsia"/>
          <w:b w:val="0"/>
        </w:rPr>
        <w:t>求圣灵赐给我们能力，将身体献上，</w:t>
      </w:r>
      <w:r w:rsidR="00D830D9">
        <w:rPr>
          <w:rFonts w:hint="eastAsia"/>
          <w:b w:val="0"/>
        </w:rPr>
        <w:t>当作活祭，是圣洁的，是神所喜悦的；你们如此侍奉乃是理所当然的。</w:t>
      </w:r>
      <w:r w:rsidR="00D830D9">
        <w:rPr>
          <w:rFonts w:hint="eastAsia"/>
          <w:b w:val="0"/>
        </w:rPr>
        <w:t>(</w:t>
      </w:r>
      <w:r w:rsidRPr="00FE72A9">
        <w:rPr>
          <w:rFonts w:hint="eastAsia"/>
          <w:b w:val="0"/>
        </w:rPr>
        <w:t>罗</w:t>
      </w:r>
      <w:r w:rsidRPr="00FE72A9">
        <w:rPr>
          <w:b w:val="0"/>
        </w:rPr>
        <w:t>12:1-5</w:t>
      </w:r>
      <w:r w:rsidR="00D830D9">
        <w:rPr>
          <w:rFonts w:hint="eastAsia"/>
          <w:b w:val="0"/>
        </w:rPr>
        <w:t>)</w:t>
      </w:r>
      <w:bookmarkStart w:id="0" w:name="_GoBack"/>
      <w:bookmarkEnd w:id="0"/>
    </w:p>
    <w:p w14:paraId="57750ADD" w14:textId="2891D1FE" w:rsidR="00A041D1" w:rsidRPr="00FE72A9" w:rsidRDefault="00C47AE9" w:rsidP="00FE72A9">
      <w:pPr>
        <w:spacing w:after="0"/>
        <w:rPr>
          <w:b w:val="0"/>
        </w:rPr>
      </w:pPr>
      <w:r w:rsidRPr="00FE72A9">
        <w:rPr>
          <w:rFonts w:ascii="Segoe UI Symbol" w:hAnsi="Segoe UI Symbol" w:cs="Segoe UI Symbol"/>
          <w:b w:val="0"/>
        </w:rPr>
        <w:t>➢</w:t>
      </w:r>
      <w:r w:rsidR="00A041D1" w:rsidRPr="00FE72A9">
        <w:rPr>
          <w:rFonts w:hint="eastAsia"/>
          <w:b w:val="0"/>
        </w:rPr>
        <w:t>首先将主权交给神，操练顺服权柄的功课，我们就能进入一个新阶段</w:t>
      </w:r>
      <w:r w:rsidRPr="00FE72A9">
        <w:rPr>
          <w:rFonts w:hint="eastAsia"/>
          <w:b w:val="0"/>
        </w:rPr>
        <w:t>——</w:t>
      </w:r>
      <w:r w:rsidR="00A041D1" w:rsidRPr="00FE72A9">
        <w:rPr>
          <w:rFonts w:hint="eastAsia"/>
          <w:b w:val="0"/>
        </w:rPr>
        <w:t>老我退下</w:t>
      </w:r>
      <w:r w:rsidRPr="00FE72A9">
        <w:rPr>
          <w:rFonts w:hint="eastAsia"/>
          <w:b w:val="0"/>
        </w:rPr>
        <w:t>并</w:t>
      </w:r>
      <w:r w:rsidR="00A041D1" w:rsidRPr="00FE72A9">
        <w:rPr>
          <w:rFonts w:hint="eastAsia"/>
          <w:b w:val="0"/>
        </w:rPr>
        <w:t>不断治死肉体</w:t>
      </w:r>
      <w:r w:rsidRPr="00FE72A9">
        <w:rPr>
          <w:rFonts w:hint="eastAsia"/>
          <w:b w:val="0"/>
        </w:rPr>
        <w:t>。</w:t>
      </w:r>
      <w:r w:rsidR="00A041D1" w:rsidRPr="00FE72A9">
        <w:rPr>
          <w:rFonts w:hint="eastAsia"/>
          <w:b w:val="0"/>
        </w:rPr>
        <w:t>我们里面才能经历主为我们舍己的大爱，并且有力量随从圣灵引导，每天真实</w:t>
      </w:r>
      <w:r w:rsidRPr="00FE72A9">
        <w:rPr>
          <w:rFonts w:hint="eastAsia"/>
          <w:b w:val="0"/>
        </w:rPr>
        <w:t>地</w:t>
      </w:r>
      <w:r w:rsidR="00A041D1" w:rsidRPr="00FE72A9">
        <w:rPr>
          <w:rFonts w:hint="eastAsia"/>
          <w:b w:val="0"/>
        </w:rPr>
        <w:t>过内在生活，不断建立与主耶稣亲密的关系，</w:t>
      </w:r>
      <w:proofErr w:type="gramStart"/>
      <w:r w:rsidR="00A041D1" w:rsidRPr="00FE72A9">
        <w:rPr>
          <w:rFonts w:hint="eastAsia"/>
          <w:b w:val="0"/>
        </w:rPr>
        <w:t>经历向己死</w:t>
      </w:r>
      <w:proofErr w:type="gramEnd"/>
      <w:r w:rsidR="00A041D1" w:rsidRPr="00FE72A9">
        <w:rPr>
          <w:rFonts w:hint="eastAsia"/>
          <w:b w:val="0"/>
        </w:rPr>
        <w:t>，活出基督的生命，</w:t>
      </w:r>
      <w:proofErr w:type="gramStart"/>
      <w:r w:rsidR="00A041D1" w:rsidRPr="00FE72A9">
        <w:rPr>
          <w:rFonts w:hint="eastAsia"/>
          <w:b w:val="0"/>
        </w:rPr>
        <w:t>主必兴旺</w:t>
      </w:r>
      <w:proofErr w:type="gramEnd"/>
      <w:r w:rsidR="00A041D1" w:rsidRPr="00FE72A9">
        <w:rPr>
          <w:rFonts w:hint="eastAsia"/>
          <w:b w:val="0"/>
        </w:rPr>
        <w:t>，我必衰微。靠着主耶稣我们必得胜，教会必复兴。</w:t>
      </w:r>
    </w:p>
    <w:p w14:paraId="78EBA9AC" w14:textId="77777777" w:rsidR="00C47AE9" w:rsidRPr="00FE72A9" w:rsidRDefault="00C47AE9" w:rsidP="00FE72A9">
      <w:pPr>
        <w:spacing w:after="0"/>
        <w:rPr>
          <w:b w:val="0"/>
        </w:rPr>
      </w:pPr>
    </w:p>
    <w:p w14:paraId="402EB459" w14:textId="30FA3EBA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 xml:space="preserve">  </w:t>
      </w:r>
      <w:r w:rsidR="00C47AE9" w:rsidRPr="00FE72A9">
        <w:rPr>
          <w:rFonts w:hint="eastAsia"/>
          <w:b w:val="0"/>
        </w:rPr>
        <w:t xml:space="preserve"> </w:t>
      </w:r>
      <w:r w:rsidRPr="00FE72A9">
        <w:rPr>
          <w:rFonts w:hint="eastAsia"/>
          <w:b w:val="0"/>
        </w:rPr>
        <w:t>让敬畏</w:t>
      </w:r>
      <w:proofErr w:type="gramStart"/>
      <w:r w:rsidRPr="00FE72A9">
        <w:rPr>
          <w:rFonts w:hint="eastAsia"/>
          <w:b w:val="0"/>
        </w:rPr>
        <w:t>神成为</w:t>
      </w:r>
      <w:proofErr w:type="gramEnd"/>
      <w:r w:rsidRPr="00FE72A9">
        <w:rPr>
          <w:rFonts w:hint="eastAsia"/>
          <w:b w:val="0"/>
        </w:rPr>
        <w:t>我们的标准</w:t>
      </w:r>
    </w:p>
    <w:p w14:paraId="5AC9A208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 xml:space="preserve">   </w:t>
      </w:r>
      <w:r w:rsidRPr="00FE72A9">
        <w:rPr>
          <w:rFonts w:hint="eastAsia"/>
          <w:b w:val="0"/>
        </w:rPr>
        <w:t>让我们竭力追求神的心意</w:t>
      </w:r>
    </w:p>
    <w:p w14:paraId="0459F5BC" w14:textId="0B4520D8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 xml:space="preserve">   </w:t>
      </w:r>
      <w:r w:rsidRPr="00FE72A9">
        <w:rPr>
          <w:rFonts w:hint="eastAsia"/>
          <w:b w:val="0"/>
        </w:rPr>
        <w:t>让我们全心奉献去寻求神</w:t>
      </w:r>
    </w:p>
    <w:p w14:paraId="6B2217EC" w14:textId="77777777" w:rsidR="00C47AE9" w:rsidRPr="00FE72A9" w:rsidRDefault="00C47AE9" w:rsidP="00FE72A9">
      <w:pPr>
        <w:spacing w:after="0"/>
        <w:rPr>
          <w:b w:val="0"/>
        </w:rPr>
      </w:pPr>
    </w:p>
    <w:p w14:paraId="0A34E532" w14:textId="77777777" w:rsidR="00A041D1" w:rsidRPr="00FE72A9" w:rsidRDefault="00A041D1" w:rsidP="00FE72A9">
      <w:pPr>
        <w:spacing w:after="0"/>
      </w:pPr>
      <w:r w:rsidRPr="00FE72A9">
        <w:rPr>
          <w:rFonts w:hint="eastAsia"/>
        </w:rPr>
        <w:t>讨论题：</w:t>
      </w:r>
    </w:p>
    <w:p w14:paraId="2A4975F9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>1</w:t>
      </w:r>
      <w:r w:rsidRPr="00FE72A9">
        <w:rPr>
          <w:rFonts w:hint="eastAsia"/>
          <w:b w:val="0"/>
        </w:rPr>
        <w:t>、</w:t>
      </w:r>
      <w:r w:rsidRPr="00FE72A9">
        <w:rPr>
          <w:rFonts w:hint="eastAsia"/>
          <w:b w:val="0"/>
        </w:rPr>
        <w:t xml:space="preserve"> </w:t>
      </w:r>
      <w:r w:rsidRPr="00FE72A9">
        <w:rPr>
          <w:rFonts w:hint="eastAsia"/>
          <w:b w:val="0"/>
        </w:rPr>
        <w:t>你如何看待主耶稣和教会的关系？</w:t>
      </w:r>
    </w:p>
    <w:p w14:paraId="5F3F9DE2" w14:textId="77777777" w:rsidR="00A041D1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>2</w:t>
      </w:r>
      <w:r w:rsidRPr="00FE72A9">
        <w:rPr>
          <w:rFonts w:hint="eastAsia"/>
          <w:b w:val="0"/>
        </w:rPr>
        <w:t>、</w:t>
      </w:r>
      <w:r w:rsidRPr="00FE72A9">
        <w:rPr>
          <w:rFonts w:hint="eastAsia"/>
          <w:b w:val="0"/>
        </w:rPr>
        <w:t xml:space="preserve"> </w:t>
      </w:r>
      <w:r w:rsidRPr="00FE72A9">
        <w:rPr>
          <w:rFonts w:hint="eastAsia"/>
          <w:b w:val="0"/>
        </w:rPr>
        <w:t>从安提阿教会你学到什么？</w:t>
      </w:r>
    </w:p>
    <w:p w14:paraId="505756B1" w14:textId="2698CB6F" w:rsidR="00304076" w:rsidRPr="00FE72A9" w:rsidRDefault="00A041D1" w:rsidP="00FE72A9">
      <w:pPr>
        <w:spacing w:after="0"/>
        <w:rPr>
          <w:b w:val="0"/>
        </w:rPr>
      </w:pPr>
      <w:r w:rsidRPr="00FE72A9">
        <w:rPr>
          <w:rFonts w:hint="eastAsia"/>
          <w:b w:val="0"/>
        </w:rPr>
        <w:t>3</w:t>
      </w:r>
      <w:r w:rsidRPr="00FE72A9">
        <w:rPr>
          <w:rFonts w:hint="eastAsia"/>
          <w:b w:val="0"/>
        </w:rPr>
        <w:t>、</w:t>
      </w:r>
      <w:r w:rsidRPr="00FE72A9">
        <w:rPr>
          <w:rFonts w:hint="eastAsia"/>
          <w:b w:val="0"/>
        </w:rPr>
        <w:t xml:space="preserve"> </w:t>
      </w:r>
      <w:r w:rsidRPr="00FE72A9">
        <w:rPr>
          <w:rFonts w:hint="eastAsia"/>
          <w:b w:val="0"/>
        </w:rPr>
        <w:t>如何预备你自己，真正让耶稣在教会作王？</w:t>
      </w:r>
    </w:p>
    <w:sectPr w:rsidR="00304076" w:rsidRPr="00FE7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73E9" w14:textId="77777777" w:rsidR="00294DDA" w:rsidRDefault="00294DDA" w:rsidP="00D830D9">
      <w:pPr>
        <w:spacing w:after="0" w:line="240" w:lineRule="auto"/>
      </w:pPr>
      <w:r>
        <w:separator/>
      </w:r>
    </w:p>
  </w:endnote>
  <w:endnote w:type="continuationSeparator" w:id="0">
    <w:p w14:paraId="123FB833" w14:textId="77777777" w:rsidR="00294DDA" w:rsidRDefault="00294DDA" w:rsidP="00D8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DAE47" w14:textId="77777777" w:rsidR="00294DDA" w:rsidRDefault="00294DDA" w:rsidP="00D830D9">
      <w:pPr>
        <w:spacing w:after="0" w:line="240" w:lineRule="auto"/>
      </w:pPr>
      <w:r>
        <w:separator/>
      </w:r>
    </w:p>
  </w:footnote>
  <w:footnote w:type="continuationSeparator" w:id="0">
    <w:p w14:paraId="63318D7E" w14:textId="77777777" w:rsidR="00294DDA" w:rsidRDefault="00294DDA" w:rsidP="00D83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1"/>
    <w:rsid w:val="00294DDA"/>
    <w:rsid w:val="00304076"/>
    <w:rsid w:val="0035745C"/>
    <w:rsid w:val="0040007B"/>
    <w:rsid w:val="00864A0E"/>
    <w:rsid w:val="00937206"/>
    <w:rsid w:val="00985797"/>
    <w:rsid w:val="00A041D1"/>
    <w:rsid w:val="00C47AE9"/>
    <w:rsid w:val="00D174C5"/>
    <w:rsid w:val="00D830D9"/>
    <w:rsid w:val="00E357F1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F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A041D1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1D1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D1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D1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D1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D1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D1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D1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D1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1D1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1D1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1D1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1D1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1D1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D1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1D1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1D1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1D1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1D1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D1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D1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1D1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1D1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D1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1D1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1D1"/>
    <w:rPr>
      <w:b w:val="0"/>
      <w:bCs/>
      <w:smallCaps/>
      <w:color w:val="4975C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D9"/>
  </w:style>
  <w:style w:type="paragraph" w:styleId="Footer">
    <w:name w:val="footer"/>
    <w:basedOn w:val="Normal"/>
    <w:link w:val="FooterChar"/>
    <w:uiPriority w:val="99"/>
    <w:unhideWhenUsed/>
    <w:rsid w:val="00D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A041D1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1D1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D1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D1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D1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D1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D1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D1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D1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1D1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1D1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1D1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1D1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1D1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D1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1D1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1D1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1D1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1D1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D1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D1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1D1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1D1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D1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1D1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1D1"/>
    <w:rPr>
      <w:b w:val="0"/>
      <w:bCs/>
      <w:smallCaps/>
      <w:color w:val="4975C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D9"/>
  </w:style>
  <w:style w:type="paragraph" w:styleId="Footer">
    <w:name w:val="footer"/>
    <w:basedOn w:val="Normal"/>
    <w:link w:val="FooterChar"/>
    <w:uiPriority w:val="99"/>
    <w:unhideWhenUsed/>
    <w:rsid w:val="00D83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3419-8E47-4F93-8E3C-D0AAEBB5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4</cp:revision>
  <dcterms:created xsi:type="dcterms:W3CDTF">2025-01-25T04:44:00Z</dcterms:created>
  <dcterms:modified xsi:type="dcterms:W3CDTF">2025-01-26T16:04:00Z</dcterms:modified>
</cp:coreProperties>
</file>