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华文新魏" w:cs="华文新魏" w:eastAsia="华文新魏" w:hAnsi="华文新魏"/>
          <w:b w:val="1"/>
          <w:sz w:val="32"/>
          <w:szCs w:val="32"/>
        </w:rPr>
      </w:pPr>
      <w:r w:rsidDel="00000000" w:rsidR="00000000" w:rsidRPr="00000000">
        <w:rPr>
          <w:rFonts w:ascii="华文新魏" w:cs="华文新魏" w:eastAsia="华文新魏" w:hAnsi="华文新魏"/>
          <w:b w:val="1"/>
          <w:sz w:val="32"/>
          <w:szCs w:val="32"/>
          <w:rtl w:val="0"/>
        </w:rPr>
        <w:t xml:space="preserve">灵修生活（三）-圣灵充满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华文新魏" w:cs="华文新魏" w:eastAsia="华文新魏" w:hAnsi="华文新魏"/>
          <w:b w:val="1"/>
          <w:sz w:val="32"/>
          <w:szCs w:val="32"/>
        </w:rPr>
      </w:pPr>
      <w:r w:rsidDel="00000000" w:rsidR="00000000" w:rsidRPr="00000000">
        <w:rPr>
          <w:rFonts w:ascii="华文新魏" w:cs="华文新魏" w:eastAsia="华文新魏" w:hAnsi="华文新魏"/>
          <w:b w:val="1"/>
          <w:sz w:val="32"/>
          <w:szCs w:val="32"/>
          <w:rtl w:val="0"/>
        </w:rPr>
        <w:t xml:space="preserve">（约7：37-39，徒1：8，2：38）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华文新魏" w:cs="华文新魏" w:eastAsia="华文新魏" w:hAnsi="华文新魏"/>
          <w:b w:val="1"/>
          <w:sz w:val="32"/>
          <w:szCs w:val="32"/>
        </w:rPr>
      </w:pPr>
      <w:r w:rsidDel="00000000" w:rsidR="00000000" w:rsidRPr="00000000">
        <w:rPr>
          <w:rFonts w:ascii="华文新魏" w:cs="华文新魏" w:eastAsia="华文新魏" w:hAnsi="华文新魏"/>
          <w:b w:val="1"/>
          <w:sz w:val="28"/>
          <w:szCs w:val="28"/>
          <w:rtl w:val="0"/>
        </w:rPr>
        <w:t xml:space="preserve">经文：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rFonts w:ascii="SimSun" w:cs="SimSun" w:eastAsia="SimSun" w:hAnsi="SimS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约7：37-39：</w:t>
      </w:r>
      <w:r w:rsidDel="00000000" w:rsidR="00000000" w:rsidRPr="00000000">
        <w:rPr>
          <w:rFonts w:ascii="SimSun" w:cs="SimSun" w:eastAsia="SimSun" w:hAnsi="SimSun"/>
          <w:rtl w:val="0"/>
        </w:rPr>
        <w:t xml:space="preserve">“节期的末日，就是最大之日，耶稣站着高声说：‘人若渴了，可以到我这里来喝。信我的人，就如经上所说，从他腹中要流出活水的江河来。’耶稣这话是指着信他之人要受圣灵说的；那时还没有赐下圣灵来，因为耶稣尚未得着荣耀。”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徒一8：</w:t>
      </w:r>
      <w:r w:rsidDel="00000000" w:rsidR="00000000" w:rsidRPr="00000000">
        <w:rPr>
          <w:rFonts w:ascii="SimSun" w:cs="SimSun" w:eastAsia="SimSun" w:hAnsi="SimSun"/>
          <w:rtl w:val="0"/>
        </w:rPr>
        <w:t xml:space="preserve">“但圣灵降临在你们身上，你们就必得着能力；并要在耶路撒冷、犹太全地和撒玛利亚，直到地极，作我的见证。”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徒二38：</w:t>
      </w:r>
      <w:r w:rsidDel="00000000" w:rsidR="00000000" w:rsidRPr="00000000">
        <w:rPr>
          <w:rFonts w:ascii="SimSun" w:cs="SimSun" w:eastAsia="SimSun" w:hAnsi="SimSun"/>
          <w:rtl w:val="0"/>
        </w:rPr>
        <w:t xml:space="preserve">“彼得说，你们各人要悔改，奉耶稣基督的名受浸，叫你们的罪得赦；就必领受所赐的圣灵。”</w:t>
      </w:r>
    </w:p>
    <w:p w:rsidR="00000000" w:rsidDel="00000000" w:rsidP="00000000" w:rsidRDefault="00000000" w:rsidRPr="00000000" w14:paraId="00000008">
      <w:pPr>
        <w:spacing w:line="240" w:lineRule="auto"/>
        <w:ind w:firstLine="72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华文新魏" w:cs="华文新魏" w:eastAsia="华文新魏" w:hAnsi="华文新魏"/>
          <w:sz w:val="28"/>
          <w:szCs w:val="28"/>
        </w:rPr>
      </w:pPr>
      <w:r w:rsidDel="00000000" w:rsidR="00000000" w:rsidRPr="00000000">
        <w:rPr>
          <w:rFonts w:ascii="华文新魏" w:cs="华文新魏" w:eastAsia="华文新魏" w:hAnsi="华文新魏"/>
          <w:b w:val="1"/>
          <w:sz w:val="28"/>
          <w:szCs w:val="28"/>
          <w:rtl w:val="0"/>
        </w:rPr>
        <w:t xml:space="preserve">一、关于圣灵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在我们领受圣灵充满之前，需要对圣灵的真理有一些基本的认识。理由主要有三个：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1.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如果我们对圣灵存着一些偏见，就会拦阻我们来领受圣灵充满。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2.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如果我们对圣灵的真理缺乏认识，即使我们领受了圣灵充满，也不容易保持住。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3.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圣灵充满以后，当产生疑惑，遇到质疑甚至攻击，若不能有效回应，就会产生混乱。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基督教信仰的对象是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圣父、圣子和圣灵</w:t>
      </w:r>
      <w:r w:rsidDel="00000000" w:rsidR="00000000" w:rsidRPr="00000000">
        <w:rPr>
          <w:rFonts w:ascii="SimSun" w:cs="SimSun" w:eastAsia="SimSun" w:hAnsi="SimSun"/>
          <w:rtl w:val="0"/>
        </w:rPr>
        <w:t xml:space="preserve">，三位一体的神。如果我们忽略了圣灵，我们所信的对象就会有所偏差，不再是三位一体，而是二位一体，或者是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圣父、圣子和圣经</w:t>
      </w:r>
      <w:r w:rsidDel="00000000" w:rsidR="00000000" w:rsidRPr="00000000">
        <w:rPr>
          <w:rFonts w:ascii="SimSun" w:cs="SimSun" w:eastAsia="SimSun" w:hAnsi="SimSun"/>
          <w:rtl w:val="0"/>
        </w:rPr>
        <w:t xml:space="preserve">。这种偏差是十分严重的错误，带来的危害是极大的，有时甚至是致命的。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与三位一体的神相对应，基督教信仰也有三个特质，它们构成了一个稳固的三角形：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真理性、历史性和经验性</w:t>
      </w:r>
      <w:r w:rsidDel="00000000" w:rsidR="00000000" w:rsidRPr="00000000">
        <w:rPr>
          <w:rFonts w:ascii="SimSun" w:cs="SimSun" w:eastAsia="SimSun" w:hAnsi="SimSun"/>
          <w:rtl w:val="0"/>
        </w:rPr>
        <w:t xml:space="preserve">。真理性来自圣父，因为神就是真理；历史性来自圣子，因为他曾经道成肉身；经验性来自圣灵，因为他住在我们里面。如果忽略了圣灵，我们的信仰也就失去了可经验性，结果会怎样呢？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首先</w:t>
      </w:r>
      <w:r w:rsidDel="00000000" w:rsidR="00000000" w:rsidRPr="00000000">
        <w:rPr>
          <w:rFonts w:ascii="SimSun" w:cs="SimSun" w:eastAsia="SimSun" w:hAnsi="SimSun"/>
          <w:rtl w:val="0"/>
        </w:rPr>
        <w:t xml:space="preserve">，离开了圣灵，圣经就成了一本历史书、故事书，律法书、或宗教经典，它就不再是一本启示之书和生命之书，因为任何启示和生命都离不开圣灵的经验。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第二</w:t>
      </w:r>
      <w:r w:rsidDel="00000000" w:rsidR="00000000" w:rsidRPr="00000000">
        <w:rPr>
          <w:rFonts w:ascii="SimSun" w:cs="SimSun" w:eastAsia="SimSun" w:hAnsi="SimSun"/>
          <w:rtl w:val="0"/>
        </w:rPr>
        <w:t xml:space="preserve">，离开了圣灵，耶稣就成了一个历史人物，不再是一位生命之主和救主，因为生命之主和救主都跟圣灵的经验息息相关。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第三</w:t>
      </w:r>
      <w:r w:rsidDel="00000000" w:rsidR="00000000" w:rsidRPr="00000000">
        <w:rPr>
          <w:rFonts w:ascii="SimSun" w:cs="SimSun" w:eastAsia="SimSun" w:hAnsi="SimSun"/>
          <w:rtl w:val="0"/>
        </w:rPr>
        <w:t xml:space="preserve">，离开了圣灵，教会就成了一个人间的社团、俱乐部、或宗教组织，不再是充满神同在的家，因为离开了圣灵就没有神的同在。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总之，离开了圣灵，基督教也许还可以保持她的正统性和历史性，但是，却成了一个没有能力的宗教。一个没有能力的基督教无法抵抗当前世俗化的侵蚀。所以，在得着圣灵充满之前，我们首先来澄清两种对圣灵的误解。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ab/>
      </w:r>
    </w:p>
    <w:p w:rsidR="00000000" w:rsidDel="00000000" w:rsidP="00000000" w:rsidRDefault="00000000" w:rsidRPr="00000000" w14:paraId="0000001A">
      <w:pPr>
        <w:spacing w:line="240" w:lineRule="auto"/>
        <w:rPr>
          <w:rFonts w:ascii="华文新魏" w:cs="华文新魏" w:eastAsia="华文新魏" w:hAnsi="华文新魏"/>
          <w:sz w:val="28"/>
          <w:szCs w:val="28"/>
        </w:rPr>
      </w:pPr>
      <w:r w:rsidDel="00000000" w:rsidR="00000000" w:rsidRPr="00000000">
        <w:rPr>
          <w:rFonts w:ascii="华文新魏" w:cs="华文新魏" w:eastAsia="华文新魏" w:hAnsi="华文新魏"/>
          <w:b w:val="1"/>
          <w:sz w:val="28"/>
          <w:szCs w:val="28"/>
          <w:rtl w:val="0"/>
        </w:rPr>
        <w:t xml:space="preserve">二、关于圣灵的两种误解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回顾教会的历史，我们发现，拦阻基督徒认识圣灵的原因主要有两个误解。</w:t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rPr>
          <w:rFonts w:ascii="SimSun" w:cs="SimSun" w:eastAsia="SimSun" w:hAnsi="SimS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1.第一种是古老的误解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产生于第二世纪，主要是神学性的误解，是教会内部产生的。第一世纪以后，特别是教会有了圣经之后，认为就不需要圣灵了。理由是：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1）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神默示了圣经之后，就不再继续透过圣灵对人说话了。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2）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圣灵超自然的恩赐和工作，在初代教会之后，就终止了。 </w:t>
      </w:r>
    </w:p>
    <w:p w:rsidR="00000000" w:rsidDel="00000000" w:rsidP="00000000" w:rsidRDefault="00000000" w:rsidRPr="00000000" w14:paraId="00000023">
      <w:pPr>
        <w:spacing w:line="240" w:lineRule="auto"/>
        <w:ind w:left="0" w:right="0" w:firstLine="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righ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实际上，教会和基督徒除了圣经之外，根本就离不开圣灵。这里主要有两个理由：</w:t>
      </w:r>
    </w:p>
    <w:p w:rsidR="00000000" w:rsidDel="00000000" w:rsidP="00000000" w:rsidRDefault="00000000" w:rsidRPr="00000000" w14:paraId="00000025">
      <w:pPr>
        <w:spacing w:line="240" w:lineRule="auto"/>
        <w:ind w:left="0" w:righ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a)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我们需要圣灵光照，才能明白圣经。（约十六13）</w:t>
      </w:r>
    </w:p>
    <w:p w:rsidR="00000000" w:rsidDel="00000000" w:rsidP="00000000" w:rsidRDefault="00000000" w:rsidRPr="00000000" w14:paraId="00000026">
      <w:pPr>
        <w:spacing w:line="240" w:lineRule="auto"/>
        <w:ind w:left="0" w:righ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b)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我们需要圣灵充满，才能行出圣经。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2.第二种是近代的误解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产生于第十八世纪，主要是世界观的误解，源自于自然神论，它认为神完成制造工作之后，就退休了，让宇宙自行运转。这其实是第一种误解对世界的影响，这种自然神论结出了两个结果：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1）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一个是机械唯物论或无神论，</w:t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2）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另一个是经验主义或实证主义。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在机械唯物论和实证主义的影响下，不仅许多人离开了神，而且即使在教会里，也有许多信徒自觉或不自觉地排斥圣灵的工作。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二十世纪的新物理学推翻了机械唯物论和实证主义。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a)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除了这个看得见、摸得着的宏观世界之外，还有一个看不见、摸不着的微观世界。 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b)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宏观世界与微观世界之间存在着互动、或相互作用。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c)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如果我们接受微观世界的存在，就没有任何理由不接受灵界的存在。 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华文新魏" w:cs="华文新魏" w:eastAsia="华文新魏" w:hAnsi="华文新魏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华文新魏" w:cs="华文新魏" w:eastAsia="华文新魏" w:hAnsi="华文新魏"/>
          <w:b w:val="1"/>
          <w:sz w:val="28"/>
          <w:szCs w:val="28"/>
          <w:rtl w:val="0"/>
        </w:rPr>
        <w:t xml:space="preserve">三、圣灵两面的应许和应验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1.圣灵内住的应许与应验</w:t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1）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应许。约翰福音14：16-20：“...他要与你们同在，也要在你们里面。...”</w:t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2）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应验。约翰福音20：19：“...说了这话，就向他们吹一口气，说，你们受圣灵。”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   </w:t>
        <w:tab/>
      </w:r>
    </w:p>
    <w:p w:rsidR="00000000" w:rsidDel="00000000" w:rsidP="00000000" w:rsidRDefault="00000000" w:rsidRPr="00000000" w14:paraId="0000003A">
      <w:pPr>
        <w:spacing w:line="240" w:lineRule="auto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2.圣灵浇灌的应许和应验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1）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应许。徒1：4-5：“...但不多几日，你们要受圣灵的洗。”</w:t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2）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应验。徒2：1-4：“...都被圣灵充满，...” ；徒2：32：“...圣灵，浇灌下来。”</w:t>
      </w:r>
    </w:p>
    <w:p w:rsidR="00000000" w:rsidDel="00000000" w:rsidP="00000000" w:rsidRDefault="00000000" w:rsidRPr="00000000" w14:paraId="0000003D">
      <w:pPr>
        <w:spacing w:line="240" w:lineRule="auto"/>
        <w:ind w:firstLine="72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3.同一位圣灵，两面的工作</w:t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圣灵使用两只手在我们身上做工：一只手在我们里面做工，一只手在我们外面做工。圣灵这里面的工作，要把我们磨成耶稣的模样。圣灵外面的工作，是帮助我们作主耶稣所做的工。</w:t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圣灵里外工作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七项对比：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1)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“圣灵的内住”和“圣灵的浇灌”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2)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“圣灵的重生”和“圣灵的洗/浸”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3)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“新生命”和 “见证能力”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4)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“新身份”和“宣教使命”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5)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“生命见证”和“福音见证”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6)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“持续一生”和“多次经历”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7)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发生时间:“信主之时”和“不定”。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firstLine="72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华文新魏" w:cs="华文新魏" w:eastAsia="华文新魏" w:hAnsi="华文新魏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华文新魏" w:cs="华文新魏" w:eastAsia="华文新魏" w:hAnsi="华文新魏"/>
          <w:sz w:val="30"/>
          <w:szCs w:val="30"/>
        </w:rPr>
      </w:pPr>
      <w:r w:rsidDel="00000000" w:rsidR="00000000" w:rsidRPr="00000000">
        <w:rPr>
          <w:rFonts w:ascii="华文新魏" w:cs="华文新魏" w:eastAsia="华文新魏" w:hAnsi="华文新魏"/>
          <w:b w:val="1"/>
          <w:sz w:val="28"/>
          <w:szCs w:val="28"/>
          <w:rtl w:val="0"/>
        </w:rPr>
        <w:t xml:space="preserve">四、如何得着圣灵充满？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（徒二38）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1.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悔改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2.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弃罪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3.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受水礼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4.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顺服</w:t>
      </w:r>
      <w:r w:rsidDel="00000000" w:rsidR="00000000" w:rsidRPr="00000000">
        <w:rPr>
          <w:rFonts w:ascii="SimSun" w:cs="SimSun" w:eastAsia="SimSun" w:hAnsi="SimSun"/>
          <w:rtl w:val="0"/>
        </w:rPr>
        <w:t xml:space="preserve">（徒五32）5.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渴慕</w:t>
      </w:r>
      <w:r w:rsidDel="00000000" w:rsidR="00000000" w:rsidRPr="00000000">
        <w:rPr>
          <w:rFonts w:ascii="SimSun" w:cs="SimSun" w:eastAsia="SimSun" w:hAnsi="SimSun"/>
          <w:rtl w:val="0"/>
        </w:rPr>
        <w:t xml:space="preserve">（约七37-39）6.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祈求</w:t>
      </w:r>
      <w:r w:rsidDel="00000000" w:rsidR="00000000" w:rsidRPr="00000000">
        <w:rPr>
          <w:rFonts w:ascii="SimSun" w:cs="SimSun" w:eastAsia="SimSun" w:hAnsi="SimSun"/>
          <w:rtl w:val="0"/>
        </w:rPr>
        <w:t xml:space="preserve">（路十一13）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7.</w:t>
      </w:r>
      <w:r w:rsidDel="00000000" w:rsidR="00000000" w:rsidRPr="00000000">
        <w:rPr>
          <w:rFonts w:ascii="SimSun" w:cs="SimSun" w:eastAsia="SimSun" w:hAnsi="SimSun"/>
          <w:b w:val="1"/>
          <w:sz w:val="21"/>
          <w:szCs w:val="21"/>
          <w:rtl w:val="0"/>
        </w:rPr>
        <w:t xml:space="preserve">信心</w:t>
      </w: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（可十一24；约壹五14、15）。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华文新魏" w:cs="华文新魏" w:eastAsia="华文新魏" w:hAnsi="华文新魏"/>
          <w:b w:val="1"/>
          <w:sz w:val="28"/>
          <w:szCs w:val="28"/>
          <w:rtl w:val="0"/>
        </w:rPr>
        <w:t xml:space="preserve">五、挪去圣灵充满常见的七重拦阻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1.对于圣灵的惧怕（约6 ：20）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耶稣对他们说：“是我，不要怕。”圣灵是主的灵，是圣善的灵，他给我们的是平安。求神拿走我们的惧怕，赐我们平安。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2. 自我理性无法接受（林前2:14,太11:25) 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林前2:14--因为这些事惟有属灵的人才能看透。（属灵的人）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太11:25 --向聪明通达人，就藏起来，向婴孩就显出来。”（如小孩般单纯的心）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神是个灵，认识圣灵不是用头脑，而是用心灵，重要的是将心门打开。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3. 说方言以为是异端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方言分两种：方言祷告和方言恩赐，它们本质相同，功用不同。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1）方言祷告：林前14：2，不是对人讲，乃是对神讲。所以不需翻译，可以众口同心地向神祷告，或悟性或方言，目的是满足神也造就自己，因此适合每一个信徒，祷告无论什么形式都是基督徒生活的基础训练和基本素质。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2）方言恩赐：林前12：10-11，是对人讲，如同先知讲道，是圣灵赐给教会的九大恩赐之一，是圣灵的拣选，因此只适合一部分信徒。恩赐都是用来建造教会的，5句先知讲道就能造就教会，因此方言恩赐需要翻译,且要按序发表。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3）什么是方言？不是地方dialect,而是人舌发的音speak in tongues，圣灵给口才（内容）。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4）总结：</w:t>
      </w: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方言祷告，很有果效，大有能力，造就自己，灵命突破。所以，魔鬼很害怕，很憎恶，很仇恨，想方设法兴起人来抵挡方言，诽谤方言，制造恐慌，让信徒不敢领受此恩赐。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5）何爱歌博士领受图（从科学角度解释方言如何工作）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4. 对情绪化现象反感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圣灵在人身上浇灌就有能力，能力浇灌在人身上，人不能承受，就有反应。上帝造我们有情绪，人长久压抑的情绪要释放，哭笑常是人释放情绪的好途径。另外圣灵运行的地方，就有灵界的反应，深藏在人身上或教会的邪灵在圣灵大大运行和浇灌的地方，无法隐藏，挣扎耍赖，不愿退去，圣灵在教会运行，有生命就有反应，有动静表明是活的，坟墓最安静，最有秩序，却是死的。（请参考佳恩教会《医治六步》）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5. 不肯将自己的主权交出来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林前6:19-20：并且你们不是自己的人。因为你们是重价买来的。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他（主）为我死，我为他活；把我们人生的方向盘交给主，把我们要命的东西交给主，每一个人要命的东西不一样，那你要命的东西是什么？金钱，名望，面子，成功，儿女，配偶，你能交出来吗？你愿意交给主吗？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6. 害怕彰显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圣灵运行时，人可能会有彰显，它们可能来自于</w:t>
      </w: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圣灵，也有可能是邪灵暴露了挣扎耍赖，也有可能是自己压抑很久的情绪反应，这些原因交织在一起，但我们不要惧怕这些彰显，圣灵都在掌权，他要将我们释放出来。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left="0" w:firstLine="0"/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7. 不渴慕</w:t>
      </w:r>
    </w:p>
    <w:p w:rsidR="00000000" w:rsidDel="00000000" w:rsidP="00000000" w:rsidRDefault="00000000" w:rsidRPr="00000000" w14:paraId="0000006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华文新魏" w:cs="华文新魏" w:eastAsia="华文新魏" w:hAnsi="华文新魏"/>
          <w:b w:val="1"/>
          <w:sz w:val="28"/>
          <w:szCs w:val="28"/>
        </w:rPr>
      </w:pPr>
      <w:r w:rsidDel="00000000" w:rsidR="00000000" w:rsidRPr="00000000">
        <w:rPr>
          <w:rFonts w:ascii="华文新魏" w:cs="华文新魏" w:eastAsia="华文新魏" w:hAnsi="华文新魏"/>
          <w:b w:val="1"/>
          <w:sz w:val="28"/>
          <w:szCs w:val="28"/>
          <w:rtl w:val="0"/>
        </w:rPr>
        <w:t xml:space="preserve">结语：</w:t>
      </w:r>
      <w:r w:rsidDel="00000000" w:rsidR="00000000" w:rsidRPr="00000000">
        <w:rPr>
          <w:rFonts w:ascii="SimSun" w:cs="SimSun" w:eastAsia="SimSun" w:hAnsi="SimSun"/>
          <w:sz w:val="21"/>
          <w:szCs w:val="21"/>
          <w:rtl w:val="0"/>
        </w:rPr>
        <w:t xml:space="preserve">愿这篇分享能鼓励我们天天经历圣灵，也以开放渴慕的心迎接下一周林大中牧师带给我们圣灵的大能浇灌。感谢赞美主！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  <w:font w:name="Times New Roman"/>
  <w:font w:name="Gungsuh"/>
  <w:font w:name="华文新魏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