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D" w:rsidRPr="00BE0DB6" w:rsidRDefault="002B5035" w:rsidP="007B68B5">
      <w:pPr>
        <w:adjustRightInd w:val="0"/>
        <w:snapToGrid w:val="0"/>
        <w:ind w:left="1260" w:firstLineChars="500" w:firstLine="1401"/>
        <w:jc w:val="left"/>
        <w:rPr>
          <w:rFonts w:cs="DengXian" w:hint="eastAsia"/>
          <w:sz w:val="28"/>
          <w:szCs w:val="28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天地同庆、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Best</w:t>
      </w:r>
      <w:r>
        <w:rPr>
          <w:rFonts w:ascii="HanWang WeiBeiMedium-Gb5" w:eastAsia="HanWang WeiBeiMedium-Gb5" w:hAnsi="HanWang WeiBeiMedium-Gb5" w:cs="HanWang WeiBeiMedium-Gb5" w:hint="eastAsia"/>
          <w:b/>
          <w:bCs/>
          <w:sz w:val="28"/>
          <w:szCs w:val="28"/>
        </w:rPr>
        <w:t>回家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这个主日庆典的题目是：天地同庆、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回家。我们要一同来回答四个问题：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、谁是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？</w:t>
      </w: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、称呼一个人为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是什么意思？</w:t>
      </w:r>
      <w:r>
        <w:rPr>
          <w:rFonts w:ascii="DengXian" w:eastAsia="DengXian" w:hAnsi="DengXian" w:cs="DengXian" w:hint="eastAsia"/>
          <w:sz w:val="20"/>
          <w:szCs w:val="20"/>
        </w:rPr>
        <w:t>3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回家又是什么意思？</w:t>
      </w:r>
      <w:r>
        <w:rPr>
          <w:rFonts w:ascii="DengXian" w:eastAsia="DengXian" w:hAnsi="DengXian" w:cs="DengXian" w:hint="eastAsia"/>
          <w:sz w:val="20"/>
          <w:szCs w:val="20"/>
        </w:rPr>
        <w:t>4</w:t>
      </w:r>
      <w:r>
        <w:rPr>
          <w:rFonts w:ascii="DengXian" w:eastAsia="DengXian" w:hAnsi="DengXian" w:cs="DengXian" w:hint="eastAsia"/>
          <w:sz w:val="20"/>
          <w:szCs w:val="20"/>
        </w:rPr>
        <w:t>、为什么要天地同庆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回</w:t>
      </w:r>
      <w:bookmarkStart w:id="0" w:name="_GoBack"/>
      <w:bookmarkEnd w:id="0"/>
      <w:r>
        <w:rPr>
          <w:rFonts w:ascii="DengXian" w:eastAsia="DengXian" w:hAnsi="DengXian" w:cs="DengXian" w:hint="eastAsia"/>
          <w:sz w:val="20"/>
          <w:szCs w:val="20"/>
        </w:rPr>
        <w:t>家？前两个问题其实是《幸福小组》的问题，后两个问题是《名人讲座》的问题。为了回答这些问题，让我们一同来学习一段经文：路十五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1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-7</w:t>
      </w:r>
      <w:r>
        <w:rPr>
          <w:rFonts w:ascii="DengXian" w:eastAsia="DengXian" w:hAnsi="DengXian" w:cs="DengXian" w:hint="eastAsia"/>
          <w:sz w:val="20"/>
          <w:szCs w:val="20"/>
        </w:rPr>
        <w:t>，</w:t>
      </w:r>
      <w:r>
        <w:rPr>
          <w:rFonts w:ascii="DengXian" w:eastAsia="DengXian" w:hAnsi="DengXian" w:cs="DengXian" w:hint="eastAsia"/>
          <w:sz w:val="20"/>
          <w:szCs w:val="20"/>
        </w:rPr>
        <w:t>10</w:t>
      </w:r>
      <w:r>
        <w:rPr>
          <w:rFonts w:ascii="DengXian" w:eastAsia="DengXian" w:hAnsi="DengXian" w:cs="DengXian" w:hint="eastAsia"/>
          <w:sz w:val="20"/>
          <w:szCs w:val="20"/>
        </w:rPr>
        <w:t>。</w:t>
      </w:r>
    </w:p>
    <w:p w:rsidR="00CD0A1D" w:rsidRDefault="002B5035" w:rsidP="007B68B5">
      <w:pPr>
        <w:adjustRightInd w:val="0"/>
        <w:snapToGrid w:val="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2"/>
          <w:szCs w:val="22"/>
        </w:rPr>
        <w:t>一、经文的观察：起因、经过、结论</w:t>
      </w:r>
    </w:p>
    <w:p w:rsidR="00CD0A1D" w:rsidRDefault="002B5035" w:rsidP="007B68B5">
      <w:pPr>
        <w:numPr>
          <w:ilvl w:val="0"/>
          <w:numId w:val="1"/>
        </w:num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b/>
          <w:bCs/>
          <w:sz w:val="20"/>
          <w:szCs w:val="20"/>
        </w:rPr>
        <w:t>事件和起因</w:t>
      </w:r>
      <w:r>
        <w:rPr>
          <w:rFonts w:ascii="DengXian" w:eastAsia="DengXian" w:hAnsi="DengXian" w:cs="DengXian" w:hint="eastAsia"/>
          <w:sz w:val="20"/>
          <w:szCs w:val="20"/>
        </w:rPr>
        <w:t>：：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“众税吏和罪人都挨近耶稣，要听祂讲道。法利赛人和文士私下议论说：‘这个人接待罪人，又同他们吃饭。’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”</w:t>
      </w:r>
      <w:r>
        <w:rPr>
          <w:rFonts w:ascii="DengXian" w:eastAsia="DengXian" w:hAnsi="DengXian" w:cs="DengXian" w:hint="eastAsia"/>
          <w:sz w:val="20"/>
          <w:szCs w:val="20"/>
        </w:rPr>
        <w:t>（</w:t>
      </w:r>
      <w:r>
        <w:rPr>
          <w:rFonts w:ascii="DengXian" w:eastAsia="DengXian" w:hAnsi="DengXian" w:cs="DengXian" w:hint="eastAsia"/>
          <w:sz w:val="20"/>
          <w:szCs w:val="20"/>
        </w:rPr>
        <w:t>1-2</w:t>
      </w:r>
      <w:r>
        <w:rPr>
          <w:rFonts w:ascii="DengXian" w:eastAsia="DengXian" w:hAnsi="DengXian" w:cs="DengXian" w:hint="eastAsia"/>
          <w:sz w:val="20"/>
          <w:szCs w:val="20"/>
        </w:rPr>
        <w:t>节）</w:t>
      </w:r>
    </w:p>
    <w:p w:rsidR="00CD0A1D" w:rsidRDefault="002B5035" w:rsidP="007B68B5">
      <w:pPr>
        <w:numPr>
          <w:ilvl w:val="0"/>
          <w:numId w:val="1"/>
        </w:num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 xml:space="preserve"> </w:t>
      </w:r>
      <w:r>
        <w:rPr>
          <w:rFonts w:ascii="DengXian" w:eastAsia="DengXian" w:hAnsi="DengXian" w:cs="DengXian" w:hint="eastAsia"/>
          <w:sz w:val="20"/>
          <w:szCs w:val="20"/>
        </w:rPr>
        <w:t>经过：耶稣用一个“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寻找迷失的羊</w:t>
      </w:r>
      <w:r>
        <w:rPr>
          <w:rFonts w:ascii="DengXian" w:eastAsia="DengXian" w:hAnsi="DengXian" w:cs="DengXian" w:hint="eastAsia"/>
          <w:sz w:val="20"/>
          <w:szCs w:val="20"/>
        </w:rPr>
        <w:t>”的比喻来回答他们。（</w:t>
      </w:r>
      <w:r>
        <w:rPr>
          <w:rFonts w:ascii="DengXian" w:eastAsia="DengXian" w:hAnsi="DengXian" w:cs="DengXian" w:hint="eastAsia"/>
          <w:sz w:val="20"/>
          <w:szCs w:val="20"/>
        </w:rPr>
        <w:t>3-6</w:t>
      </w:r>
      <w:r>
        <w:rPr>
          <w:rFonts w:ascii="DengXian" w:eastAsia="DengXian" w:hAnsi="DengXian" w:cs="DengXian" w:hint="eastAsia"/>
          <w:sz w:val="20"/>
          <w:szCs w:val="20"/>
        </w:rPr>
        <w:t>节）</w:t>
      </w:r>
    </w:p>
    <w:p w:rsidR="00CD0A1D" w:rsidRDefault="002B5035" w:rsidP="007B68B5">
      <w:pPr>
        <w:numPr>
          <w:ilvl w:val="0"/>
          <w:numId w:val="1"/>
        </w:numPr>
        <w:adjustRightInd w:val="0"/>
        <w:snapToGrid w:val="0"/>
        <w:ind w:firstLineChars="300" w:firstLine="60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结果或结论：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“一个罪人悔改，在天上也要这样为他欢喜。”（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7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节）“一个罪人悔改，在神的使者面前也是这样为他欢喜。”（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10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节）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</w:t>
      </w:r>
    </w:p>
    <w:p w:rsidR="00CD0A1D" w:rsidRDefault="002B5035" w:rsidP="007B68B5">
      <w:pPr>
        <w:adjustRightInd w:val="0"/>
        <w:snapToGrid w:val="0"/>
        <w:jc w:val="left"/>
        <w:rPr>
          <w:rFonts w:ascii="HanWang WeiBeiMedium-Gb5" w:eastAsia="HanWang WeiBeiMedium-Gb5" w:hAnsi="HanWang WeiBeiMedium-Gb5" w:cs="HanWang WeiBeiMedium-Gb5"/>
          <w:b/>
          <w:bCs/>
          <w:sz w:val="22"/>
          <w:szCs w:val="22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2"/>
          <w:szCs w:val="22"/>
        </w:rPr>
        <w:t>二、经文的解释：看见罪人悔改的价值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为什么一个罪人悔改，在天上神的使者面前要为他欢庆？主耶稣的比喻（</w:t>
      </w:r>
      <w:r>
        <w:rPr>
          <w:rFonts w:ascii="DengXian" w:eastAsia="DengXian" w:hAnsi="DengXian" w:cs="DengXian" w:hint="eastAsia"/>
          <w:sz w:val="20"/>
          <w:szCs w:val="20"/>
        </w:rPr>
        <w:t>3-6</w:t>
      </w:r>
      <w:r>
        <w:rPr>
          <w:rFonts w:ascii="DengXian" w:eastAsia="DengXian" w:hAnsi="DengXian" w:cs="DengXian" w:hint="eastAsia"/>
          <w:sz w:val="20"/>
          <w:szCs w:val="20"/>
        </w:rPr>
        <w:t>节）可以视为第</w:t>
      </w:r>
      <w:r>
        <w:rPr>
          <w:rFonts w:ascii="DengXian" w:eastAsia="DengXian" w:hAnsi="DengXian" w:cs="DengXian" w:hint="eastAsia"/>
          <w:sz w:val="20"/>
          <w:szCs w:val="20"/>
        </w:rPr>
        <w:t>7</w:t>
      </w:r>
      <w:r>
        <w:rPr>
          <w:rFonts w:ascii="DengXian" w:eastAsia="DengXian" w:hAnsi="DengXian" w:cs="DengXian" w:hint="eastAsia"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10</w:t>
      </w:r>
      <w:r>
        <w:rPr>
          <w:rFonts w:ascii="DengXian" w:eastAsia="DengXian" w:hAnsi="DengXian" w:cs="DengXian" w:hint="eastAsia"/>
          <w:sz w:val="20"/>
          <w:szCs w:val="20"/>
        </w:rPr>
        <w:t>节的解释：为什么一个罪人悔改，在天上神的使者面前要为他欢喜呢？因为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“一个罪人悔改”</w:t>
      </w:r>
      <w:r>
        <w:rPr>
          <w:rFonts w:ascii="DengXian" w:eastAsia="DengXian" w:hAnsi="DengXian" w:cs="DengXian" w:hint="eastAsia"/>
          <w:sz w:val="20"/>
          <w:szCs w:val="20"/>
        </w:rPr>
        <w:t>表示一个弟兄或姐妹就像那一只迷失的羔羊，是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“失而又得”</w:t>
      </w:r>
      <w:r>
        <w:rPr>
          <w:rFonts w:ascii="DengXian" w:eastAsia="DengXian" w:hAnsi="DengXian" w:cs="DengXian" w:hint="eastAsia"/>
          <w:sz w:val="20"/>
          <w:szCs w:val="20"/>
        </w:rPr>
        <w:t>的。这里涉及了三种状态：</w:t>
      </w:r>
    </w:p>
    <w:p w:rsidR="00CD0A1D" w:rsidRDefault="002B5035" w:rsidP="007B68B5">
      <w:pPr>
        <w:numPr>
          <w:ilvl w:val="0"/>
          <w:numId w:val="2"/>
        </w:num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原初的状态：因为人是按照神的形象所造，每个人都拥有神圣的基因</w:t>
      </w:r>
      <w:r>
        <w:rPr>
          <w:rFonts w:ascii="DengXian" w:eastAsia="DengXian" w:hAnsi="DengXian" w:cs="DengXian" w:hint="eastAsia"/>
          <w:sz w:val="20"/>
          <w:szCs w:val="20"/>
        </w:rPr>
        <w:t>/DNA</w:t>
      </w:r>
      <w:r>
        <w:rPr>
          <w:rFonts w:ascii="DengXian" w:eastAsia="DengXian" w:hAnsi="DengXian" w:cs="DengXian" w:hint="eastAsia"/>
          <w:sz w:val="20"/>
          <w:szCs w:val="20"/>
        </w:rPr>
        <w:t>，所以每一个人都是独一无二的、无法复制的和无比尊贵的，比地上任何的金、银、宝石和其他短暂的事物都更有价值。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、失丧的状态：当我们迷失，离开神，我们就没有在祂的世界中居于应居之位置，也因此没有融入祂的生命中，我们没有分享“神的本性”，活在世上“没有意义，也没有盼望”。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3</w:t>
      </w:r>
      <w:r>
        <w:rPr>
          <w:rFonts w:ascii="DengXian" w:eastAsia="DengXian" w:hAnsi="DengXian" w:cs="DengXian" w:hint="eastAsia"/>
          <w:sz w:val="20"/>
          <w:szCs w:val="20"/>
        </w:rPr>
        <w:t>、复得的状态：（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）人在复得状态中享有神儿子耶稣的尊贵价值。（</w:t>
      </w: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）为此，神付出了最大的代价，就是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让神儿子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耶稣钉死在十字架上。（</w:t>
      </w:r>
      <w:r>
        <w:rPr>
          <w:rFonts w:ascii="DengXian" w:eastAsia="DengXian" w:hAnsi="DengXian" w:cs="DengXian" w:hint="eastAsia"/>
          <w:sz w:val="20"/>
          <w:szCs w:val="20"/>
        </w:rPr>
        <w:t>3</w:t>
      </w:r>
      <w:r>
        <w:rPr>
          <w:rFonts w:ascii="DengXian" w:eastAsia="DengXian" w:hAnsi="DengXian" w:cs="DengXian" w:hint="eastAsia"/>
          <w:sz w:val="20"/>
          <w:szCs w:val="20"/>
        </w:rPr>
        <w:t>）当一个罪人悔改时，他就进入复得状态中，在神</w:t>
      </w:r>
      <w:r>
        <w:rPr>
          <w:rFonts w:ascii="DengXian" w:eastAsia="DengXian" w:hAnsi="DengXian" w:cs="DengXian" w:hint="eastAsia"/>
          <w:sz w:val="20"/>
          <w:szCs w:val="20"/>
        </w:rPr>
        <w:t>的心目中，这件事比世上任何事都重要。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有三处经文可以进一步帮助我们了解“复得”的状态，它们是：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、约翰壹书三</w:t>
      </w:r>
      <w:r>
        <w:rPr>
          <w:rFonts w:ascii="DengXian" w:eastAsia="DengXian" w:hAnsi="DengXian" w:cs="DengXian" w:hint="eastAsia"/>
          <w:sz w:val="20"/>
          <w:szCs w:val="20"/>
        </w:rPr>
        <w:t>1</w:t>
      </w:r>
      <w:r>
        <w:rPr>
          <w:rFonts w:ascii="DengXian" w:eastAsia="DengXian" w:hAnsi="DengXian" w:cs="DengXian" w:hint="eastAsia"/>
          <w:sz w:val="20"/>
          <w:szCs w:val="20"/>
        </w:rPr>
        <w:t>；</w:t>
      </w: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、约翰壹书五</w:t>
      </w:r>
      <w:r>
        <w:rPr>
          <w:rFonts w:ascii="DengXian" w:eastAsia="DengXian" w:hAnsi="DengXian" w:cs="DengXian" w:hint="eastAsia"/>
          <w:sz w:val="20"/>
          <w:szCs w:val="20"/>
        </w:rPr>
        <w:t>11-13</w:t>
      </w:r>
      <w:r>
        <w:rPr>
          <w:rFonts w:ascii="DengXian" w:eastAsia="DengXian" w:hAnsi="DengXian" w:cs="DengXian" w:hint="eastAsia"/>
          <w:sz w:val="20"/>
          <w:szCs w:val="20"/>
        </w:rPr>
        <w:t>；</w:t>
      </w:r>
      <w:r>
        <w:rPr>
          <w:rFonts w:ascii="DengXian" w:eastAsia="DengXian" w:hAnsi="DengXian" w:cs="DengXian" w:hint="eastAsia"/>
          <w:sz w:val="20"/>
          <w:szCs w:val="20"/>
        </w:rPr>
        <w:t>3</w:t>
      </w:r>
      <w:r>
        <w:rPr>
          <w:rFonts w:ascii="DengXian" w:eastAsia="DengXian" w:hAnsi="DengXian" w:cs="DengXian" w:hint="eastAsia"/>
          <w:sz w:val="20"/>
          <w:szCs w:val="20"/>
        </w:rPr>
        <w:t>、约十七</w:t>
      </w:r>
      <w:r>
        <w:rPr>
          <w:rFonts w:ascii="DengXian" w:eastAsia="DengXian" w:hAnsi="DengXian" w:cs="DengXian" w:hint="eastAsia"/>
          <w:sz w:val="20"/>
          <w:szCs w:val="20"/>
        </w:rPr>
        <w:t>3.</w:t>
      </w:r>
      <w:r>
        <w:rPr>
          <w:rFonts w:ascii="DengXian" w:eastAsia="DengXian" w:hAnsi="DengXian" w:cs="DengXian" w:hint="eastAsia"/>
          <w:sz w:val="20"/>
          <w:szCs w:val="20"/>
        </w:rPr>
        <w:t>第一处经文告诉我们：复得的人成为神的儿女；第二处经文告诉我们，他们获得了永生；第三处经文告诉我们什么是永生。“永生”不是“千古留名”；“永生”不是“后代不绝”；“永生”也不是“灵魂不朽”；“永生”更不是“轮回转世”。“永生”是“认识神和认识耶稣基督”。因为神和耶稣基督是永生的源头，当一个人籍耶稣基督与永生</w:t>
      </w:r>
      <w:proofErr w:type="gramStart"/>
      <w:r>
        <w:rPr>
          <w:rFonts w:ascii="DengXian" w:eastAsia="DengXian" w:hAnsi="DengXian" w:cs="DengXian" w:hint="eastAsia"/>
          <w:sz w:val="20"/>
          <w:szCs w:val="20"/>
        </w:rPr>
        <w:t>神认识</w:t>
      </w:r>
      <w:proofErr w:type="gramEnd"/>
      <w:r>
        <w:rPr>
          <w:rFonts w:ascii="DengXian" w:eastAsia="DengXian" w:hAnsi="DengXian" w:cs="DengXian" w:hint="eastAsia"/>
          <w:sz w:val="20"/>
          <w:szCs w:val="20"/>
        </w:rPr>
        <w:t>和连结时，他或她就获得了永生！永生是从你相信耶稣</w:t>
      </w:r>
      <w:r>
        <w:rPr>
          <w:rFonts w:ascii="DengXian" w:eastAsia="DengXian" w:hAnsi="DengXian" w:cs="DengXian" w:hint="eastAsia"/>
          <w:sz w:val="20"/>
          <w:szCs w:val="20"/>
        </w:rPr>
        <w:t>那一天开始，并且永不会终止，直到我们的身体经历复活，进入永远的荣耀！</w:t>
      </w:r>
    </w:p>
    <w:p w:rsidR="00CD0A1D" w:rsidRDefault="002B5035" w:rsidP="007B68B5">
      <w:pPr>
        <w:adjustRightInd w:val="0"/>
        <w:snapToGrid w:val="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HanWang WeiBeiMedium-Gb5" w:eastAsia="HanWang WeiBeiMedium-Gb5" w:hAnsi="HanWang WeiBeiMedium-Gb5" w:cs="HanWang WeiBeiMedium-Gb5" w:hint="eastAsia"/>
          <w:b/>
          <w:bCs/>
          <w:sz w:val="22"/>
          <w:szCs w:val="22"/>
        </w:rPr>
        <w:t>三、经文的应用：四个问题的解答</w:t>
      </w:r>
    </w:p>
    <w:p w:rsidR="00CD0A1D" w:rsidRDefault="002B5035" w:rsidP="007B68B5">
      <w:pPr>
        <w:adjustRightInd w:val="0"/>
        <w:snapToGrid w:val="0"/>
        <w:ind w:firstLineChars="300" w:firstLine="602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（一）想象的类比：</w:t>
      </w:r>
    </w:p>
    <w:p w:rsidR="00CD0A1D" w:rsidRDefault="002B5035" w:rsidP="007B68B5">
      <w:pPr>
        <w:adjustRightInd w:val="0"/>
        <w:snapToGrid w:val="0"/>
        <w:ind w:firstLineChars="592" w:firstLine="1189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1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、失去的羊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 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罪人与税吏</w:t>
      </w:r>
      <w:proofErr w:type="gramEnd"/>
    </w:p>
    <w:p w:rsidR="00CD0A1D" w:rsidRDefault="002B5035" w:rsidP="007B68B5">
      <w:pPr>
        <w:adjustRightInd w:val="0"/>
        <w:snapToGrid w:val="0"/>
        <w:ind w:firstLineChars="592" w:firstLine="1189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2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、找着的羊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 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悔改的罪人</w:t>
      </w:r>
      <w:proofErr w:type="gramEnd"/>
    </w:p>
    <w:p w:rsidR="00CD0A1D" w:rsidRDefault="002B5035" w:rsidP="007B68B5">
      <w:pPr>
        <w:adjustRightInd w:val="0"/>
        <w:snapToGrid w:val="0"/>
        <w:ind w:firstLineChars="600" w:firstLine="1205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3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天上的欢喜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耶稣接待罪人</w:t>
      </w:r>
    </w:p>
    <w:p w:rsidR="00CD0A1D" w:rsidRDefault="002B5035" w:rsidP="007B68B5">
      <w:pPr>
        <w:adjustRightInd w:val="0"/>
        <w:snapToGrid w:val="0"/>
        <w:ind w:firstLineChars="300" w:firstLine="602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（二）类比的转移：</w:t>
      </w:r>
    </w:p>
    <w:p w:rsidR="00CD0A1D" w:rsidRDefault="002B5035" w:rsidP="007B68B5">
      <w:pPr>
        <w:adjustRightInd w:val="0"/>
        <w:snapToGrid w:val="0"/>
        <w:ind w:firstLineChars="491" w:firstLine="986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1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失去的羊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Best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。</w:t>
      </w:r>
    </w:p>
    <w:p w:rsidR="00CD0A1D" w:rsidRDefault="002B5035" w:rsidP="007B68B5">
      <w:pPr>
        <w:adjustRightInd w:val="0"/>
        <w:snapToGrid w:val="0"/>
        <w:ind w:firstLineChars="600" w:firstLine="1205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2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</w:t>
      </w:r>
      <w:proofErr w:type="gramStart"/>
      <w:r>
        <w:rPr>
          <w:rFonts w:ascii="FangSong" w:eastAsia="FangSong" w:hAnsi="FangSong" w:cs="FangSong" w:hint="eastAsia"/>
          <w:b/>
          <w:bCs/>
          <w:sz w:val="20"/>
          <w:szCs w:val="20"/>
        </w:rPr>
        <w:t>找着的羊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proofErr w:type="gramEnd"/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回家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/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落户的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Best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。</w:t>
      </w:r>
    </w:p>
    <w:p w:rsidR="00CD0A1D" w:rsidRDefault="002B5035" w:rsidP="007B68B5">
      <w:pPr>
        <w:adjustRightInd w:val="0"/>
        <w:snapToGrid w:val="0"/>
        <w:ind w:firstLineChars="600" w:firstLine="1205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3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、寻找失去的羊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今天开跑幸福小组</w:t>
      </w:r>
    </w:p>
    <w:p w:rsidR="00CD0A1D" w:rsidRDefault="002B5035" w:rsidP="007B68B5">
      <w:pPr>
        <w:adjustRightInd w:val="0"/>
        <w:snapToGrid w:val="0"/>
        <w:ind w:firstLineChars="600" w:firstLine="1205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4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、耶稣接待罪人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类比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今天教会为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Best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举办欢庆聚会。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我们可以来回答前面提出的四个问题：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前两个问题：谁是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？称呼一个人为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是什么意思？</w:t>
      </w:r>
    </w:p>
    <w:p w:rsidR="00CD0A1D" w:rsidRDefault="002B5035" w:rsidP="007B68B5">
      <w:pPr>
        <w:adjustRightInd w:val="0"/>
        <w:snapToGrid w:val="0"/>
        <w:ind w:firstLineChars="300" w:firstLine="60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b/>
          <w:bCs/>
          <w:sz w:val="20"/>
          <w:szCs w:val="20"/>
        </w:rPr>
        <w:t>答：在幸福小组，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Best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是对慕道友的称呼，这个称呼反映出每个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Best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灵魂的价值是独一无二的、无法复制的和无比尊贵的。</w:t>
      </w:r>
    </w:p>
    <w:p w:rsidR="00CD0A1D" w:rsidRDefault="002B5035" w:rsidP="007B68B5">
      <w:pPr>
        <w:adjustRightInd w:val="0"/>
        <w:snapToGrid w:val="0"/>
        <w:ind w:firstLine="42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后两</w:t>
      </w:r>
      <w:r>
        <w:rPr>
          <w:rFonts w:ascii="DengXian" w:eastAsia="DengXian" w:hAnsi="DengXian" w:cs="DengXian" w:hint="eastAsia"/>
          <w:sz w:val="20"/>
          <w:szCs w:val="20"/>
        </w:rPr>
        <w:t>个问题：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回家是什么意思？</w:t>
      </w:r>
      <w:r>
        <w:rPr>
          <w:rFonts w:ascii="DengXian" w:eastAsia="DengXian" w:hAnsi="DengXian" w:cs="DengXian" w:hint="eastAsia"/>
          <w:sz w:val="20"/>
          <w:szCs w:val="20"/>
        </w:rPr>
        <w:t>为什么要天地同庆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回家？</w:t>
      </w:r>
    </w:p>
    <w:p w:rsidR="00CD0A1D" w:rsidRDefault="002B5035" w:rsidP="007B68B5">
      <w:pPr>
        <w:adjustRightInd w:val="0"/>
        <w:snapToGrid w:val="0"/>
        <w:ind w:firstLine="420"/>
        <w:jc w:val="left"/>
        <w:rPr>
          <w:rFonts w:ascii="DengXian" w:eastAsia="DengXian" w:hAnsi="DengXian" w:cs="DengXian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 xml:space="preserve">  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答：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Best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回家表示他们是被神寻找回来的羊，重新回到天父的家。此外，它也表示一个人透过</w:t>
      </w:r>
      <w:proofErr w:type="gramStart"/>
      <w:r>
        <w:rPr>
          <w:rFonts w:ascii="DengXian" w:eastAsia="DengXian" w:hAnsi="DengXian" w:cs="DengXian" w:hint="eastAsia"/>
          <w:b/>
          <w:bCs/>
          <w:sz w:val="20"/>
          <w:szCs w:val="20"/>
        </w:rPr>
        <w:t>悔改信</w:t>
      </w:r>
      <w:proofErr w:type="gramEnd"/>
      <w:r>
        <w:rPr>
          <w:rFonts w:ascii="DengXian" w:eastAsia="DengXian" w:hAnsi="DengXian" w:cs="DengXian" w:hint="eastAsia"/>
          <w:b/>
          <w:bCs/>
          <w:sz w:val="20"/>
          <w:szCs w:val="20"/>
        </w:rPr>
        <w:t>主，</w:t>
      </w:r>
      <w:proofErr w:type="gramStart"/>
      <w:r>
        <w:rPr>
          <w:rFonts w:ascii="DengXian" w:eastAsia="DengXian" w:hAnsi="DengXian" w:cs="DengXian" w:hint="eastAsia"/>
          <w:b/>
          <w:bCs/>
          <w:sz w:val="20"/>
          <w:szCs w:val="20"/>
        </w:rPr>
        <w:t>从失丧</w:t>
      </w:r>
      <w:proofErr w:type="gramEnd"/>
      <w:r>
        <w:rPr>
          <w:rFonts w:ascii="DengXian" w:eastAsia="DengXian" w:hAnsi="DengXian" w:cs="DengXian" w:hint="eastAsia"/>
          <w:b/>
          <w:bCs/>
          <w:sz w:val="20"/>
          <w:szCs w:val="20"/>
        </w:rPr>
        <w:t>的状态进入复得的状态，因此：</w:t>
      </w:r>
    </w:p>
    <w:p w:rsidR="00CD0A1D" w:rsidRDefault="002B5035" w:rsidP="007B68B5">
      <w:pPr>
        <w:numPr>
          <w:ilvl w:val="0"/>
          <w:numId w:val="3"/>
        </w:num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b/>
          <w:bCs/>
          <w:sz w:val="20"/>
          <w:szCs w:val="20"/>
        </w:rPr>
        <w:t>他比原初的状态更尊贵，即享有</w:t>
      </w:r>
      <w:proofErr w:type="gramStart"/>
      <w:r>
        <w:rPr>
          <w:rFonts w:ascii="DengXian" w:eastAsia="DengXian" w:hAnsi="DengXian" w:cs="DengXian" w:hint="eastAsia"/>
          <w:b/>
          <w:bCs/>
          <w:sz w:val="20"/>
          <w:szCs w:val="20"/>
        </w:rPr>
        <w:t>神儿子</w:t>
      </w:r>
      <w:proofErr w:type="gramEnd"/>
      <w:r>
        <w:rPr>
          <w:rFonts w:ascii="DengXian" w:eastAsia="DengXian" w:hAnsi="DengXian" w:cs="DengXian" w:hint="eastAsia"/>
          <w:b/>
          <w:bCs/>
          <w:sz w:val="20"/>
          <w:szCs w:val="20"/>
        </w:rPr>
        <w:t>耶稣的尊贵价值；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ab/>
        <w:t xml:space="preserve">  </w:t>
      </w:r>
    </w:p>
    <w:p w:rsidR="00CD0A1D" w:rsidRDefault="002B5035" w:rsidP="007B68B5">
      <w:pPr>
        <w:numPr>
          <w:ilvl w:val="0"/>
          <w:numId w:val="3"/>
        </w:num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b/>
          <w:bCs/>
          <w:sz w:val="20"/>
          <w:szCs w:val="20"/>
        </w:rPr>
        <w:t>神为他付出了最大的代价，就是让祂的独生子耶稣钉死在十字架上；</w:t>
      </w:r>
    </w:p>
    <w:p w:rsidR="00CD0A1D" w:rsidRDefault="002B5035" w:rsidP="007B68B5">
      <w:pPr>
        <w:numPr>
          <w:ilvl w:val="0"/>
          <w:numId w:val="3"/>
        </w:numPr>
        <w:adjustRightInd w:val="0"/>
        <w:snapToGrid w:val="0"/>
        <w:ind w:firstLineChars="300" w:firstLine="600"/>
        <w:jc w:val="left"/>
        <w:rPr>
          <w:rFonts w:ascii="DengXian" w:eastAsia="DengXian" w:hAnsi="DengXian" w:cs="DengXian"/>
          <w:b/>
          <w:bCs/>
          <w:sz w:val="20"/>
          <w:szCs w:val="20"/>
        </w:rPr>
      </w:pPr>
      <w:r>
        <w:rPr>
          <w:rFonts w:ascii="DengXian" w:eastAsia="DengXian" w:hAnsi="DengXian" w:cs="DengXian" w:hint="eastAsia"/>
          <w:b/>
          <w:bCs/>
          <w:sz w:val="20"/>
          <w:szCs w:val="20"/>
        </w:rPr>
        <w:lastRenderedPageBreak/>
        <w:t>在神的心目中，这件事比世上任何事都重要；</w:t>
      </w:r>
    </w:p>
    <w:p w:rsidR="00CD0A1D" w:rsidRDefault="002B5035" w:rsidP="007B68B5">
      <w:pPr>
        <w:adjustRightInd w:val="0"/>
        <w:snapToGrid w:val="0"/>
        <w:ind w:leftChars="300" w:left="63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b/>
          <w:bCs/>
          <w:sz w:val="20"/>
          <w:szCs w:val="20"/>
        </w:rPr>
        <w:t>所以，天地都要一同庆祝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Best</w:t>
      </w:r>
      <w:r>
        <w:rPr>
          <w:rFonts w:ascii="DengXian" w:eastAsia="DengXian" w:hAnsi="DengXian" w:cs="DengXian" w:hint="eastAsia"/>
          <w:b/>
          <w:bCs/>
          <w:sz w:val="20"/>
          <w:szCs w:val="20"/>
        </w:rPr>
        <w:t>回家。</w:t>
      </w:r>
    </w:p>
    <w:p w:rsidR="00CD0A1D" w:rsidRDefault="00CD0A1D" w:rsidP="007B68B5">
      <w:pPr>
        <w:adjustRightInd w:val="0"/>
        <w:snapToGrid w:val="0"/>
        <w:jc w:val="left"/>
        <w:rPr>
          <w:rFonts w:ascii="DengXian" w:eastAsia="DengXian" w:hAnsi="DengXian" w:cs="DengXian"/>
          <w:sz w:val="20"/>
          <w:szCs w:val="20"/>
        </w:rPr>
      </w:pPr>
    </w:p>
    <w:p w:rsidR="00CD0A1D" w:rsidRDefault="002B5035" w:rsidP="007B68B5">
      <w:pPr>
        <w:adjustRightInd w:val="0"/>
        <w:snapToGrid w:val="0"/>
        <w:ind w:firstLine="420"/>
        <w:jc w:val="left"/>
        <w:rPr>
          <w:rFonts w:ascii="FangSong" w:eastAsia="FangSong" w:hAnsi="FangSong" w:cs="FangSong"/>
          <w:b/>
          <w:bCs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讨论题：</w:t>
      </w:r>
    </w:p>
    <w:p w:rsidR="00CD0A1D" w:rsidRDefault="002B5035" w:rsidP="007B68B5">
      <w:pPr>
        <w:adjustRightInd w:val="0"/>
        <w:snapToGrid w:val="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FangSong" w:eastAsia="FangSong" w:hAnsi="FangSong" w:cs="FangSong" w:hint="eastAsia"/>
          <w:b/>
          <w:bCs/>
          <w:sz w:val="20"/>
          <w:szCs w:val="20"/>
        </w:rPr>
        <w:t>1</w:t>
      </w:r>
      <w:r>
        <w:rPr>
          <w:rFonts w:ascii="FangSong" w:eastAsia="FangSong" w:hAnsi="FangSong" w:cs="FangSong" w:hint="eastAsia"/>
          <w:b/>
          <w:bCs/>
          <w:sz w:val="20"/>
          <w:szCs w:val="20"/>
        </w:rPr>
        <w:t>、</w:t>
      </w:r>
      <w:r>
        <w:rPr>
          <w:rFonts w:ascii="DengXian" w:eastAsia="DengXian" w:hAnsi="DengXian" w:cs="DengXian" w:hint="eastAsia"/>
          <w:sz w:val="20"/>
          <w:szCs w:val="20"/>
        </w:rPr>
        <w:t>谁是</w:t>
      </w:r>
      <w:r>
        <w:rPr>
          <w:rFonts w:ascii="DengXian" w:eastAsia="DengXian" w:hAnsi="DengXian" w:cs="DengXian" w:hint="eastAsia"/>
          <w:sz w:val="20"/>
          <w:szCs w:val="20"/>
        </w:rPr>
        <w:t>Best</w:t>
      </w:r>
      <w:r>
        <w:rPr>
          <w:rFonts w:ascii="DengXian" w:eastAsia="DengXian" w:hAnsi="DengXian" w:cs="DengXian" w:hint="eastAsia"/>
          <w:sz w:val="20"/>
          <w:szCs w:val="20"/>
        </w:rPr>
        <w:t>？这个称呼的意思是什么？</w:t>
      </w:r>
    </w:p>
    <w:p w:rsidR="00CD0A1D" w:rsidRDefault="002B5035" w:rsidP="007B68B5">
      <w:pPr>
        <w:adjustRightInd w:val="0"/>
        <w:snapToGrid w:val="0"/>
        <w:jc w:val="left"/>
        <w:rPr>
          <w:rFonts w:ascii="DengXian" w:eastAsia="DengXian" w:hAnsi="DengXian" w:cs="DengXian"/>
          <w:sz w:val="20"/>
          <w:szCs w:val="20"/>
        </w:rPr>
      </w:pPr>
      <w:r>
        <w:rPr>
          <w:rFonts w:ascii="DengXian" w:eastAsia="DengXian" w:hAnsi="DengXian" w:cs="DengXian" w:hint="eastAsia"/>
          <w:sz w:val="20"/>
          <w:szCs w:val="20"/>
        </w:rPr>
        <w:t>2</w:t>
      </w:r>
      <w:r>
        <w:rPr>
          <w:rFonts w:ascii="DengXian" w:eastAsia="DengXian" w:hAnsi="DengXian" w:cs="DengXian" w:hint="eastAsia"/>
          <w:sz w:val="20"/>
          <w:szCs w:val="20"/>
        </w:rPr>
        <w:t>、为什么要天地同庆</w:t>
      </w:r>
      <w:r>
        <w:rPr>
          <w:rFonts w:ascii="DengXian" w:eastAsia="DengXian" w:hAnsi="DengXian" w:cs="DengXian" w:hint="eastAsia"/>
          <w:sz w:val="20"/>
          <w:szCs w:val="20"/>
        </w:rPr>
        <w:t>Beat</w:t>
      </w:r>
      <w:r>
        <w:rPr>
          <w:rFonts w:ascii="DengXian" w:eastAsia="DengXian" w:hAnsi="DengXian" w:cs="DengXian" w:hint="eastAsia"/>
          <w:sz w:val="20"/>
          <w:szCs w:val="20"/>
        </w:rPr>
        <w:t>回家？这对你的价值观会产生什么影响？</w:t>
      </w:r>
    </w:p>
    <w:sectPr w:rsidR="00CD0A1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35" w:rsidRDefault="002B5035">
      <w:r>
        <w:separator/>
      </w:r>
    </w:p>
  </w:endnote>
  <w:endnote w:type="continuationSeparator" w:id="0">
    <w:p w:rsidR="002B5035" w:rsidRDefault="002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anWang WeiBeiMedium-Gb5">
    <w:altName w:val="Arial Unicode MS"/>
    <w:charset w:val="88"/>
    <w:family w:val="auto"/>
    <w:pitch w:val="default"/>
    <w:sig w:usb0="00000000" w:usb1="38C9787A" w:usb2="00000016" w:usb3="00000000" w:csb0="00100000" w:csb1="8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D" w:rsidRDefault="002B5035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A1D" w:rsidRDefault="002B503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E0D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D0A1D" w:rsidRDefault="002B503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E0D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35" w:rsidRDefault="002B5035">
      <w:r>
        <w:separator/>
      </w:r>
    </w:p>
  </w:footnote>
  <w:footnote w:type="continuationSeparator" w:id="0">
    <w:p w:rsidR="002B5035" w:rsidRDefault="002B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D" w:rsidRDefault="00CD0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A72B"/>
    <w:multiLevelType w:val="singleLevel"/>
    <w:tmpl w:val="0415A72B"/>
    <w:lvl w:ilvl="0">
      <w:start w:val="1"/>
      <w:numFmt w:val="decimal"/>
      <w:suff w:val="nothing"/>
      <w:lvlText w:val="%1、"/>
      <w:lvlJc w:val="left"/>
    </w:lvl>
  </w:abstractNum>
  <w:abstractNum w:abstractNumId="1">
    <w:nsid w:val="41E9A784"/>
    <w:multiLevelType w:val="singleLevel"/>
    <w:tmpl w:val="41E9A784"/>
    <w:lvl w:ilvl="0">
      <w:start w:val="1"/>
      <w:numFmt w:val="decimal"/>
      <w:suff w:val="nothing"/>
      <w:lvlText w:val="%1、"/>
      <w:lvlJc w:val="left"/>
    </w:lvl>
  </w:abstractNum>
  <w:abstractNum w:abstractNumId="2">
    <w:nsid w:val="43120C12"/>
    <w:multiLevelType w:val="singleLevel"/>
    <w:tmpl w:val="43120C1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A3F98"/>
    <w:rsid w:val="002B5035"/>
    <w:rsid w:val="00523624"/>
    <w:rsid w:val="007B68B5"/>
    <w:rsid w:val="00BE0DB6"/>
    <w:rsid w:val="00CD0A1D"/>
    <w:rsid w:val="05C0347B"/>
    <w:rsid w:val="0AE30289"/>
    <w:rsid w:val="0BE768D1"/>
    <w:rsid w:val="0C425107"/>
    <w:rsid w:val="101531F6"/>
    <w:rsid w:val="103E1C6D"/>
    <w:rsid w:val="120E3C6E"/>
    <w:rsid w:val="122E6BA2"/>
    <w:rsid w:val="16FE1D77"/>
    <w:rsid w:val="19A25260"/>
    <w:rsid w:val="1A087502"/>
    <w:rsid w:val="21FE0FB6"/>
    <w:rsid w:val="264F7F55"/>
    <w:rsid w:val="2E3B4D49"/>
    <w:rsid w:val="310C7737"/>
    <w:rsid w:val="322043D1"/>
    <w:rsid w:val="37867662"/>
    <w:rsid w:val="3AF73F8D"/>
    <w:rsid w:val="3CC23E9B"/>
    <w:rsid w:val="3D92538A"/>
    <w:rsid w:val="3EBA3F98"/>
    <w:rsid w:val="415F3054"/>
    <w:rsid w:val="43A244D2"/>
    <w:rsid w:val="44232473"/>
    <w:rsid w:val="44D57C70"/>
    <w:rsid w:val="471B7E61"/>
    <w:rsid w:val="4760679A"/>
    <w:rsid w:val="4ADB27E8"/>
    <w:rsid w:val="4BF21670"/>
    <w:rsid w:val="4BF5421C"/>
    <w:rsid w:val="4CBF58FC"/>
    <w:rsid w:val="4EE159B3"/>
    <w:rsid w:val="4FBF524F"/>
    <w:rsid w:val="50DA2A9B"/>
    <w:rsid w:val="518B748F"/>
    <w:rsid w:val="52051A19"/>
    <w:rsid w:val="528B4DEA"/>
    <w:rsid w:val="56707EC0"/>
    <w:rsid w:val="587F73CC"/>
    <w:rsid w:val="5A7600A8"/>
    <w:rsid w:val="5D087517"/>
    <w:rsid w:val="5D571B24"/>
    <w:rsid w:val="610A5E61"/>
    <w:rsid w:val="62095828"/>
    <w:rsid w:val="62B05708"/>
    <w:rsid w:val="62FE04B0"/>
    <w:rsid w:val="66823F8E"/>
    <w:rsid w:val="6AB6676A"/>
    <w:rsid w:val="6AC37798"/>
    <w:rsid w:val="6D963AC0"/>
    <w:rsid w:val="6E9522D8"/>
    <w:rsid w:val="6EF62F10"/>
    <w:rsid w:val="71E16DBC"/>
    <w:rsid w:val="72961215"/>
    <w:rsid w:val="770D6EA2"/>
    <w:rsid w:val="7C6C239A"/>
    <w:rsid w:val="7D1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AGCF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Xiang</dc:creator>
  <cp:lastModifiedBy>Leon Yang</cp:lastModifiedBy>
  <cp:revision>2</cp:revision>
  <dcterms:created xsi:type="dcterms:W3CDTF">2021-07-05T20:05:00Z</dcterms:created>
  <dcterms:modified xsi:type="dcterms:W3CDTF">2022-03-27T03:03:00Z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AB7ABDBE21F3432090A12077F8F2DAB2</vt:lpwstr>
  </property>
</Properties>
</file>