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20171003 CD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竭力进入并住在至圣所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孙师母：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住在基督里，连与生命树，要来到神的殿，也就是伊甸园。我们如果不在生命树就在分别善恶树。我们做了很多，但可能还很冷漠，就是没有注重里面的生命。借着赎罪日，我们要重新开始，进到殿里来，来仰望赛53的耶稣。借着赎罪日，神把阻隔挪走了，让我们直接到生命树。我们要更多地等候仰望他，朝着正确的方向，让我们可以进入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周牧师：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度主题跟赎罪日的联系。5778年主题是住在基督里，连与生命树。赎罪日特会Bob把赎罪日的意义向我们开启，赎罪日的目标是进到至圣所。两只羊、白袍等都是为进入至圣所。我们要把握这个目标，除罪也是为进入至圣所。基督徒的目标如果是除罪，那目标就错了。基督徒生活的目的是为了进入至圣所，除罪只是手段。进入至圣所就跟我们的年度主题连起来了，进入至圣所就是要住在基督里，连与生命树。要进入至圣所，就要除罪，这是赎罪日的功效，赎罪日提供了具体途径，让我们知道怎样进入至圣所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十字架就是赛53的生命树。生命树就是钉在十字架上的基督，他没有佳形美容，十字架也是没有好看的。所以连与生命树就是要与赛53的基督连接，也是钉十字架的耶稣。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从七个元素来思想年度主题。关圣殿的门意义很重要。耶稣洁净了圣殿，天上圣殿和地上圣殿的门，恩典之门都打开了，这就是进入至圣所的门。现在进入恩典、天国、至圣所的门都是开的。但有一天，这个恩典之门，进入天国、至圣所的门会关上。这提醒我们要警醒，不要以为这个门是永远开着的，而是很快就要关上了。这从我们周围发生的事情就可以看出来。因此，我们要快一点连与生命树，快一点进入至圣所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</w:rPr>
        <w:t>赎罪日的目的就是进入至圣所，至圣所就是我们的避难所，也是我们与新郎的洞房，也是宇宙的中心。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年前的吹角节一个犹太基督徒家庭来到我们当中，分享了吹角节是纪念神的创造，并带我们进到应许之地的意义。然后我们就交主权，过约旦河，对付老我，让耶利哥城这个拦阻倒塌。一年以后，揭开赎罪日的意义，让我们要进入至圣所。我们要连与生命树，进入至圣所，要先除掉分别善恶树，就是要除去老我这个耶利哥城。这样我们才能在宇宙的中心与主联合，在至圣所就是新郎新妇的洞房一同执政掌权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孙牧师：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以前讲的至高的呼召，就是要作新妇祭司君王，进入至圣所，与宇宙至高的王执政掌权。天人合一就是被造者与创造者要合一。三位一体的神合一是同类的，是容易的。人与人的合一因为同类也容易。但神与人合一，这是创造的奥秘。神爱人，还要与人连与一，这是神造人的愿望。神还要让人与他一起掌权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我们知道耶稣是道路是门，那道路和门具体是怎样的呢。赎罪日的开启告诉我们这是道路和门。生命树不是很好看，而分别善恶树是很漂亮的。有毒的蘑菇也是漂亮的，但无毒的却是很平凡不漂亮的。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张传道：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神带领我们进入实践神学里面，以前牧者和教会对旧约节期的开启和教导非常少，今天早上牧者教导把迦南应许之地、伊甸园、幔子和至圣所、圣殿的门就是主耶稣自己（羊的门）联接在一起，把以前这些真理像珍珠一样穿起来，非常美好。第二点圣殿的门会很快关上，给我们紧迫感，我们不但自己要警醒，也要快快的把这个信息传给其他的弟兄姐妹，带领他们一同进入。同时我们进到圣殿的一定不要离开至圣所，因为赎罪日把我们带到末世方舟，我们一定警醒不要再离开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刘牧师：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牧者们的分享让我很感恩，看到神带领佳恩教会走在这条新妇先锋运动的道路上，神让我们的身量与新郎耶稣相配。就像911对美国说话，在拉斯维加斯的恐怖袭击事件同样是神在向我们说话。要连于生命树，就是效法【赛53】的主耶稣，我们要跟随神的脚步，破碎老我，通过幔子，进入至圣所。【诗篇91:1】耶和华的隐秘之处就是至圣所。我们面对将要来的末世大灾难，在至圣所里才是安全的。愿圣灵亲自引领我们，住在基督里，连于生命树，过得胜的每一天。感谢主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邓传道：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最近的恐怖事件一件一件等让人感受到末世的氛围，让我们警醒。在这样的背景下，学习赎罪日的意义等特别重要，让我们有紧迫感。救恩的目的是让我们进入至圣所，并呆在至圣所里。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入至圣所，我们需要对付老我，幔子裂口，耶利哥倒塌。我们过去在外院的服侍比较多，所以要往里走，进入圣所有金灯台陈设饼香炉，在圣所的阶段因为还有幔子，所以也可能满足于读经的开启光照等，这样跟神的关系还没有进深，我们里面的改变也许不大。圣所也是很吸引人的，有神的话语光照可能就比较满足了，比外院服侍好多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但我们还是要进到至圣所里，停留在至圣所。我们可能有时被冒犯，就从至圣所出来了。我们如果不愿放下分别善恶，就从生命树出来了。靠着赎罪日，把罪性带走，幔子裂开，才能进入至圣所。我们进入至圣所的路是个不断要争战要警醒要对付，要从分别善恶树的力量出来，进到生命树。我们要进入，并持续地与塞53 的生命树联合，持续地呆在至圣所。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D657E"/>
    <w:rsid w:val="0ACD657E"/>
    <w:rsid w:val="45175BB2"/>
    <w:rsid w:val="655B3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2017-10-02T13:30:00Z</dcterms:created>
  <dc:creator>Administrator</dc:creator>
  <cp:lastModifiedBy>Administrator</cp:lastModifiedBy>
  <dcterms:modified xsi:type="dcterms:W3CDTF">2017-10-03T14:56:23Z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